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«Алексинская электросетевая компания», общества с ограниченной ответственностью Сетевая компания «Главэнергострой», общества с ограниченной ответственностью «ТИТАН» и общества с ограниченной ответственностью «ЭЛЕК» на нарушение их конституционных прав абзацем четвертым пункта 22 Постановления Правительства Российской Федерации «Об отнесении владельцев объектов электросетевого хозяйства к территориальным сетевым организациям» и пунктов 1 и 2 Критериев отнесения владельцев объектов электросетевого хозяйства к территориальным сетевым организациям, утвержденных этим Постановлением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«Алексинская электросетевая компания», общества с ограниченной ответственностью Сетевая компания «Главэнергострой», общества с ограниченной ответственностью «ТИТАН» и общества с ограниченной ответственностью «ЭЛЕК»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Верховного Суда Российской Федерации от 27 сентября 2022 года, оставленным без изменения апелляционным определением 2 Апелляционной коллегии данного суда, отказано в удовлетворении административного искового заявления акционерного общества «Алексинская электросетевая компания», общества с ограниченной ответственностью «ТИТАН» и ряда других лиц о признании недействующими абзацев третьего – пятого пункта 22 Постановления Правительства Российской Федерации от 28 февраля 2015 года № 184 «Об отнесении владельцев объектов электросетевого хозяйства к территориальным сетевым организациям», пунктов 1 и 2 Критериев отнесения владельцев объектов электросетевого хозяйства к территориальным сетевым организациям, утвержденных этим Постановлением. По мнению заявителей, оспариваемые нормативные положения не соответствуют преамбуле, статьям 8, 19 (части 1 и 2), 34 (часть 1), 35 (части 1 и 2) и 55 (часть 3) Конституции Российской Федерации в той мере, в какой в системе действующего правового регулирования они исключают для собственника (владельца) объектов электросетевого хозяйства, через которые опосредованно присоединены к электрическим сетям территориальной сетевой организации энергопринимающие устройства иных потребителей, возможность возмещения расходов, понесенных им в связи с обеспечением публичных функций по передаче электрической энергии ее потребителям, получения статуса территориальной сетевой организации.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его участием, а также если при 3 разрешении данного дела исчерпаны все другие внутригосударственные средства судебной защиты. При этом к жалобе прилагаются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защиты. Конкретным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«Алексинская электросетевая компания», общества с ограниченной ответственностью Сетевая компания «Главэнергострой», общества с 4 ограниченной ответственностью «ТИТАН» и общества с ограниченной ответственностью «ЭЛЕК»,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