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Прудникова Эдуарда Борисовича на нарушение его конституционных прав частью 6 статьи 8 Федерального закона «О порядке рассмотрения обращений граждан Российской Федерации», а также пунктом 5 статьи 10 Федерального закона «О прокуратуре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Э.Б.Прудникова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Э.Б.Прудников оспаривает конституционность части 6 статьи 8 «Направление и регистрация письменного обращения» Федерального закона от 2 мая 2006 года № 59-ФЗ «О порядке рассмотрения обращений граждан Российской Федерации», а также пункта 5 статьи 10 «Рассмотрение и разрешение в органах прокуратуры заявлений, жалоб и иных обращений» Федерального закона от 17 января 1992 года № 2202-I «О прокуратуре Российской Федерации». 2 Из представленных материалов следует, что решением суда общей юрисдикции, оставленным без изменения вышестоящими судами, отказано в удовлетворении требований заявителя о признании незаконным решения прокуратуры о направлении его жалобы на действия органа местного самоуправления в администрацию муниципального образования. Как установили суды, обращение Э.Б.Прудникова было рассмотрено уполномоченным должностным лицом в установленном законом порядке, ему своевременно направлен мотивированный письменный ответ, при этом были приняты меры прокурорского реагирования в виде представления в адрес главы администрации муниципального образования по устранению выявленных нарушений законодательства в сфере дорожной деятельности. По мнению заявителя, оспариваемые законоположения не соответствуют статьям 17 (часть 1), 19 (часть 1), 54 (часть 2) и 55 (часть 3) Конституции Российской Федерации, поскольку позволяют прокурору пересылать обращение гражданина в орган или должностному лицу, решения или действия которых обжалуются.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Гарантируя реализацию конституционного права граждан на обращение в государственные органы и органы местного самоуправления, Федеральный закон «О порядке рассмотрения обращений граждан Российской Федерации» обязывает государственный орган, орган местного самоуправления или должностное лицо обеспечить объективное, всестороннее и своевременное рассмотрение обращения, а также дать письменный ответ по существу поставленных в обращении вопросов (пункты 1 и 4 части 1 статьи 10); если же поставленные вопросы в его компетенцию не входят, то государственный орган, орган местного самоуправления или должностное лицо пересылает обращение гражданина по подведомственности и уведомляет гражданина о направлении его обращения на рассмотрение в другой государственный орган, орган местного 3 самоуправления или иному должностному лицу в соответствии с их компетенцией (часть 3 статьи 8). При этом в силу части 6 статьи 8 указанного Федерального закона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 Данным нормам корреспондируют положения статьи 10 Федерального закона «О прокуратуре Российской Федерации», предусматривающие, что в органах прокуратуры в соответствии с их полномочиями разрешаются заявления, жалобы и иные обращения, содержащие сведения о нарушении законов (пункт 1); поступающие в органы прокуратуры заявления и жалобы, иные обращения рассматриваются в порядке и сроки, которые установлены федеральным законодательством (пункт 2); ответ на заявление, жалобу и иное обращение должен быть мотивированным; если в удовлетворении заявления или жалобы отказано, заявителю должны быть разъяснены порядок обжалования принятого решения, а также право обращения в суд, если таковое предусмотрено законом (пункт 3); запрещается пересылка жалобы в орган или должностному лицу, решения либо действия которых обжалуются (пункт 5). Приведенное правовое регулирование, вопреки доводам заявителя, не допускает произвольной переадресации обращения гражданина в иные органы власти (определения Конституционного Суда Российской Федерации от 24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Прудникова Эдуарда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