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публичного акционерного общества Банк «Югра» на нарушение его конституционных прав пунктом 6 статьи 367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публичного акционерного общества Банк «Югра»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«Югра» (далее также – ПАО Банк «Югра») оспаривает конституционность пункта 6 статьи 367 ГК Российской Федерации, предусматривающего, что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2 поручительство прекращается, если кредитор не предъявит иск к поручителю в течение двух лет со дня заключения договора поручительства; 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 Из представленных материалов следует, что решением арбитражного суда, оставленным без изменения постановлением суда апелляционной инстанции, отказано в удовлетворении требования ПАО Банк «Югра» о взыскании денежных средств с общества с ограниченной ответственностью как поручителя. В обоснование иска заявитель, в частности, приводил довод о том, что ранее в деле о банкротстве поручителя производство по обособленному спору о включении этого требования в реестр требований кредиторов было прекращено в связи с прекращением дела о банкротстве. Суд первой инстанции отметил, что – как указано судом в рамках дела о банкротстве – обязательство поручителя прекратилось в 2019 году, на что ссылается и само ПАО Банк «Югра», обращение которого с иском не соответствует принципу, ограничивающему лицо, в допустимой и однозначной форме выразившее отношение к тому или иному юридически значимому факту, в своих действиях (эстоппель). В передаче кассационной жалобы на акты судов первой и апелляционной инстанции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пункт 6 статьи 367 ГК Российской Федерации противоречит статьям 2, 8 (часть 1), 15 (часть 1), 17 (части 1 и 3), 18, 19 (часть 1), 34 (часть 1), 35 (части 1 и 3), 45, 46 (части 1 и 2), 55 (часть 3) и 123 (часть 3) Конституции Российской Федерации, поскольку по смыслу, придаваемому ему правоприменительной практикой, он не позволяет кредитору взыскать денежные средства с поручителя, срок поручительства которого не установлен, если требование повторно предъявлено кредитором 3 после прекращения по не зависящим от него обстоятельствам производства по делу, в котором такое требование уже заявлялось, по истечении годичного срока, предусмотренного этой нормой.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выраженных в Постановлении Конституционного Суда Российской Федерации от 15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публичного акционерного общества Банк «Югра»,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