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Серова Евгения Ивановича на нарушение его конституционных прав абзацем третьим пункта 4 статьи 26 Федерального закона «Об электроэнергетике», а также абзацами первым и вторым пункта 6 Правил недискриминационного доступа к услугам по передаче электрической энергии и оказания этих услуг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Е.И.Серова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Е.И.Серов оспаривает конституционность абзаца третьего пункта 4 статьи 26 «Регулирование доступа к электрическим сетям и услугам по передаче электрической энергии» Федерального закона от 26 марта 2003 года № 35-ФЗ «Об электроэнергетике», а также абзацев первого и второго пункта 6 Правил недискриминационного доступа к услугам по передаче электрической энергии и оказания этих услуг (утверждены Постановлением Правительства Российской Федерации от 27 декабря 2004 года № 861, далее – Правила). 2 Как следует из представленных материалов, заявителю принадлежит линия электропередачи, по которой подается электроэнергия к принадлежащему другому лицу объекту недвижимости. Апелляционным определением суда общей юрисдикции, с которым согласились суды вышестоящих инстанций, Е.И.Серову отказано в удовлетворении требований о взыскании с собственника указанного объекта недвижимости неосновательного обогащения за пользование данной линией электропередачи. Суды при этом исходили из того, что собственники объектов электросетевого хозяйства, через которые опосредованно присоединено к электрическим сетям сетевой организации энергопринимающее устройство потребителя, не вправе препятствовать перетоку через их объекты электрической энергии для такого потребителя и требовать за это плату, а также из отсутствия доказательств, свидетельствующих об оказании заявителем услуг по передаче электрической энергии и установлении для него тарифа на соответствующие услуги. По мнению Е.И.Серова, оспариваемые положения не соответствуют статье 35 (части 1 и 2) Конституции Российской Федерации, поскольку лишают собственников возможности пользоваться и распоряжаться принадлежащим им имуществом.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отмечал Конституционный Суд Российской Федерации, осуществляя правовое регулирование доступа к электрическим сетям и услугам по передаче электрической энергии, федеральный законодатель в пункте 4 статьи 26 Федерального закона «Об электроэнергетике» указал на наличие у сетевых организаций и иных владельцев объектов электросетевого хозяйства ряда обязанностей, связанных с характером находящихся в их собственности объектов и обусловленных спецификой их деятельности (Постановление от 25 апреля 3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Серова Евгения Ивановича,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