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Сидоровой Светланы Александровны на нарушение ее конституционных прав частью первой статьи 327, пунктом 2 части четвертой статьи 3797 и статьей 39014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С.А.Сидоровой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С.А.Сидорова оспаривает конституционность части первой статьи 327 «Порядок рассмотрения дела судом апелляционной инстанции», пункта 2 части четвертой статьи 3797 «Основания для отмены или изменения судебных постановлений кассационным судом общей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Как следует из представленных материалов, апелляционным определением, оставленным без изменения кассационным судом общей 2 юрисдикции, отменено решение суда первой инстанции и принято новое решение об отказе в удовлетворении исковых требований С.А.Сидоровой к юридическому лицу о признании договора ипотеки недействительным и применении последствий недействительности сделки.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С.А.Сидоровой, оспариваемые законоположения по смыслу, придаваемому им правоприменительной практикой, противоречат Конституции Российской Федерации, ее статьям 46 (часть 1), 48 (часть 1) и 123 (часть 3), поскольку позволяют суду апелляционной инстанции рассматривать дело в отсутствие представителя одной из сторон, не извещенного надлежащим образом о времени и месте судебного заседания по рассмотрению поданной им жалобы, а судам кассационной инстанции – не считать указанные действия суда апелляционной инстанции основанием для отмены вынесенного им судебного постановления.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Сидоровой Светланы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