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Рассохина Владимира Ивановича на нарушение его конституционных прав пунктами 21 и 30 Правил поставки газа для обеспечения коммунально-бытовых нужд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В.И.Рассохина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В.И.Рассохин оспаривает конституционность следующих положений Правил поставки газа для обеспечения коммунально-бытовых нужд граждан, утвержденных Постановлением Правительства Российской Федерации от 21 июля 2008 года № 549 (далее также – Правила): пункта 21, закрепляющего обязанности абонента при исполнении договора о поставке газа; пункта 30, устанавливающего порядок определения объема потребленного газа за период со дня демонтажа прибора учета газа для направления его на поверку или в ремонт и до дня, следующего за днем 2 установки пломбы на месте, где прибор учета газа после проведения поверки или ремонта присоединяется к газопроводу. Как следует из представленных материалов, решением суда общей юрисдикции, оставленным без изменения определением суда апелляционной инстанции, в удовлетворении исковых требований В.И.Рассохина о взыскании денежных средств в качестве перерасчета платы за потребление газа, убытков, компенсации морального вреда и штрафа отказано.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Конституции Российской Федерации, поскольку они допускают правовую неопределенность в части того, на ком лежит обязанность по проведению поверки и замены счетчика, а также в части выбора применимых правил для расчета платы за потребление газа.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21 Правил, устанавливая среди прочего обязанность абонента обеспечивать в установленные сроки представление прибора учета газа для проведения поверки, сам по себе не содержит неопределенности и направлен на гарантию стабильности в отношениях сторон договора. Согласно пункту 3 письма Министерства регионального развития Российской Федерации от 28 мая 2012 года № 12793-АП/14 «О разъяснении отдельных вопросов применения Правил поставки газа для обеспечения коммунально-бытовых нужд граждан, утвержденных постановлением Правительства Российской Федерации от 21 июля 2008 года № 549, и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3 354», порядок определения объема потребленного газа в соответствии с пунктом 30 Правил применяется в случае, если до демонтажа прибора учета газа для направления его на поверку или в ремонт определение объема потребления газа осуществлялось правомерно, по показаниям прибора учета; если же в момент демонтажа прибора учета объем потребления газа в соответствии с Правилами определяется по нормативам потребления газа (например, истечение срока поверки), то факт демонтажа прибора учета не влечет изменения порядка определения объема потребления газа, т.е. объемы потребления газа определяются по нормативам потребления газа. Таким образом, пункт 30 Правил, в том числе с учетом разъяснений, содержащихся в названном письме Министерства регионального развития Российской Федерации, не содержит неопределенности и не может рассматриваться как нарушающий конституционные права заявителя в указанном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Рассохина Владимира Ивановича,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