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Шурыгина Александра Федоровича и Шурыгиной Валентины Васильевны на нарушение их конституционных прав пунктами 45 и 46 Правил поставки газа для обеспечения коммунально-бытовых нужд граждан, а также о признании соответствующими Конституции Российской Федерации пунктов 45 и 46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А.Ф.Шурыгина и В.В.Шурыгиной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А.Ф.Шурыгин и В.В.Шурыгина: оспаривают конституционность пунктов 45 и 46 Правил поставки газа для обеспечения коммунально-бытовых нужд граждан (утверждены Постановлением Правительства Российской Федерации от 21 июля 2008 года № 549; далее также – Правила поставки газа), регулирующих порядок и 2 условия приостановления исполнения договора поставки газа для обеспечения коммунально-бытовых нужд граждан; а также просят признать соответствующими Конституции Российской Федерации пункты 45 и 46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(утверждены Постановлением Правительства Российской Федерации от 14 мая 2013 года № 410; далее также – Правила пользования газом), устанавливающие порядок подачи заявки на проведение работ по ремонту внутридомового газового оборудования в многоквартирном доме, срок начала данных работ, а также сроки выполнения работ по техническому обслуживанию внутридомового и (или) внутриквартирного газового оборудования. Как следует из представленных материалов, решением суда общей юрисдикции, оставленным без изменения определением суда апелляционной инстанции, А.Ф.Шурыгину и В.В.Шурыгиной отказано в удовлетворении исковых требований о возложении на ответчика обязанностей по подключению газового оборудования и восстановлению подачи газа.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заявителей, пункты 45 и 46 Правил поставки газа противоречат Конституции Российской Федерации, поскольку они по смыслу, придаваемому им правоприменительной практикой, лишают граждан благоприятных условий проживания в жилых помещениях. Кроме того, заявители просят признать советующими Конституции Российской Федерации пункты 45 и 46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3 коммунальной услуги по газоснабжению и констатировать необходимость их применения судами общей юрисдикции к правоотношениям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А.Ф.Шурыгиным и В.В.Шурыгиной в обоснование их позиции (в частности, заявители указывают, что при надлежащем исполнении со стороны ответчика своих обязанностей по уведомлению в установленном порядке не было бы основания для отключения подачи газа; заявителями отмечено, что уведомление им не вручалось и на уведомлении не их подписи), свидетельствуют о том, что нарушение своих конституционных прав они связывают не с содержанием оспариваемых положений, а с правильностью их применения судами с учетом фактических обстоятельств конкретного дела с их участием, в то время как проверка этих обстоятельств не входит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Кроме того,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пунктов 45 и 46 Правил пользования газом. А.Ф.Шурыгин и В.В.Шурыгина, ставя вопрос о подтверждении конституционности положений пунктов 45 и 46 Правил пользования газом, настаивают на применении указанных положений в их конкретном деле. Между тем разрешение вопроса о правильности выбора правоприменительными органами норм, подлежащих применению при разрешении конкретного дела, не входит в компетенцию Конституционного Суда Российской Федерации, установленную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Шурыгина Александра Федоровича и Шурыгиной Валентины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