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2930-О/2024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Ковалева Владимира Леонидовича на нарушение его конституционных прав частью первой статьи 17, частью первой статьи 4015, частями первой и пятой статьи 40110 и статьей 40117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В.Л.Ковалева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Письмами судей Верховного Суда Российской Федерации, последнее из которых датировано 28 марта 2024 года, очередные кассационные жалобы гражданина В.Л.Ковалева об оспаривании вынесенного в его отношении приговора и последующих судебных решений возвращены без рассмотрения как повторные. При этом разъяснено, что в удовлетворении доводов предшествующих обращений, поданных адвокатом А. в интересах В.Л.Ковалева, в 2021 году отказано судьей и заместителем Председателя Верховного Суда Российской Федерации, а также что В.Л.Ковалевым не 2 приведены какие-либо новые правовые основания для пересмотра состоявшихся судебных актов в рамках кассационного производства. В этой связи заявитель просит признать не соответствующими Конституции Российской Федерации часть первую статьи 17 «Свобода оценки доказательств», часть первую статьи 4015 «Возвращение кассационных жалобы, представления без рассмотрения», части первую и пятую статьи 40110 «Действия суда кассационной инстанции при поступлении кассационных жалобы, представления» и статью 40117 «Недопустимость внесения повторных кассационных жалобы, представления» УПК Российской Федерации, утверждая, что данные нормы нарушают его права, поскольку позволяют произвольно отказывать в приеме новых кассационных жалоб и тем самым ограничивают ему доступ к правосудию.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Ковалева Владимира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