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Козореза Сергея Николаевича на нарушение его конституционных прав статьями 40110, 40111 и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С.Н.Козореза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5 апреля 2023 года гражданину С.Н.Козорезу возвращены без рассмотрения кассационная жалоба на приговор от 24 июля 2013 года и апелляционное определение, а также обращения о несогласии с ответами судей этого же суда, которыми аналогично без рассмотрения возвращены его жалобы. В этой связи С.Н.Козорез оспаривает соответствие статьям 2, 45 и 46 Конституции Российской Федерации статей 40110 «Действия суда кассационной инстанции при поступлении кассационных жалобы, представления», 40111 «Решения судьи суда кассационной инстанции, 2 принимаемые им по результатам рассмотрения кассационных жалобы, представления» и 40117 «Недопустимость внесения повторных кассационных жалобы, представления» УПК Российской Федерации, как позволяющих судьям областного суда и Верховного Суда Российской Федерации единолично решать вопрос о передаче обоснованной кассационной жалобы на рассмотрение суда кассационной инстанции или об отказе в такой передаче без вынесения мотивированных постановлений. Кроме того, заявитель, полагающий, что он по искусственно созданным основаниям был лишен права на судебную защиту и исчерпал возможность восстановления своих конституционных прав путем подачи кассационных жалоб, ходатайствует о восстановлении срока для обращения с жалобой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подчеркивал, что из права каждого на судебную защиту его прав и свобод, как оно сформулировано в статье 46 Конституции Российской Федерации, не следует возможность выбора гражданином по своему усмотрению любых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ее статей 46–53, 118, 120, 123 и 125–128, федеральными конституционными законами и федеральными законами (определения от 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Козореза Сергея Николаевича,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