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2077-О/2024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Щукина Андрея Юрьевича на нарушение его конституционных прав частью пятой статьи 191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А.Ю.Щукина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суда, с которым согласились вышестоящие суды, гражданин А.Ю.Щукин осужден за совершение шести преступлений, предусмотренных пунктом «б» части четвертой статьи 132 УК Российской Федерации (иные действия сексуального характера с использованием беспомощного состояния потерпевшей в отношении лица, не достигшего четырнадцатилетнего возраста), а также за угрозу убийством, предусмотренную частью первой статьи 119 УК Российской Федерации. При этом суды отвергли доводы стороны защиты о том, что протоколы допросов несовершеннолетних потерпевшей и свидетеля составлены с нарушением требований части пятой 2 статьи 191 УПК Российской Федерации об обязательной видеозаписи этих следственных действий, притом что осужденному была предоставлена возможность оспорить их показания в ходе проведенной очной ставки. В этой связи заявитель просит признать не соответствующей статье 123 (часть 3) Конституции Российской Федерации часть пятую статьи 191 «Особенности проведения допроса, очной ставки, опознания и проверки показаний с участием несовершеннолетнего» УПК Российской Федерации в той мере, в какой она, как не отвечающая требованиям правовой определенности, по своему буквальному смыслу и по смыслу, придаваемому ей правоприменительной практикой, дает возможность следователю и дознавателю в ходе допроса, очной ставки, опознания и проверки показаний с участием несовершеннолетних потерпевшей и свидетеля не применять видеозапись или киносъемку ввиду их возражений против этого либо их законных представителей, не возлагая на возражающих лиц обязанности аргументировать и документально подтвердить свои возражения, что в последующем не позволяет суду и сторонам проверить обстоятельства проведения следственных действий.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Щукина Андрея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