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726722-О/2023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«Элоя Маркет» на нарушение его конституционных прав частью 3 статьи 4 Федерального закона «О внесении изменений в Федеральный закон «О несостоятельности (банкротстве)» и Кодекс Российской Федерации об административных правонарушениях» и статьей 4 Федерального закона «О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«Элоя Маркет»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«Элоя Маркет» (далее также – ООО «Элоя Маркет») в лице конкурсного управляющего оспаривает конституционность части 3 статьи 4 Федерального закона от 29 июля 2017 года № 266-ФЗ «О внесении изменений в Федеральный закон «О несостоятельности (банкротстве)» и Кодекс Российской Федерации об административных правонарушениях» и статьи 4 (фактически – ее части 3, признанной утратившей силу в соответствии с Федеральным законом от 29 июля 2017 года № 266-ФЗ) Федерального закона от 28 декабря 2016 года № 2 488-ФЗ «О внесении изменений в отдельные законодательные акты Российской Федерации», содержащих порядок вступления в силу отдельных изменений в Федеральный закон от 26 октября 2002 года № 127-ФЗ «О несостоятельности (банкротстве)». Как следует из представленных материалов, в рамках дела о банкротстве ООО «Элоя Маркет» актами арбитражных судов, вступившими в законную силу, конкурсному управляющему должника отказано в привлечении ряда контролирующих должника лиц к субсидиарной ответственности по его обязательствам. При этом суды исходили из пропуска заявителем срока исковой давности, установленного нормами Федерального закона «О несостоятельности (банкротстве)», действовавшими на момент совершения лицами, привлекаемыми к ответственности, вменяемых им правонарушений. Определением судьи Верховного Суда Российской Федерации конкурсному управляющему ООО «Элоя Маркет»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законоположения не соответствуют статьям 15, 45, 46, 52 и 125 Конституции Российской Федерации в той мере, в какой с учетом смысла, придаваемого им правоприменительной практикой, позволили судам применить к требованию о привлечении контролирующих должника лиц к субсидиарной ответственности срок исковой давности, предусмотренный пунктом 5 статьи 10 Федерального закона «О несостоятельности (банкротстве)» (в редакции Федерального закона от 28 июня 2013 года № 134-ФЗ), без учета изменений, внесенных федеральными законами от 28 декабря 2016 года № 488-ФЗ и от 29 июля 2017 года № 266-ФЗ, что повлекло лишение ООО «Элоя Маркет» права на гарантированную судебную защиту, а также на законное, обоснованное и справедливое решение.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«Элоя Маркет»,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