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Семакиной Зинаиды Андреевны на нарушение ее конституционных прав частью 2 статьи 17 Закона Приморского края «О здравоохранении в Приморском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З.А.Семакиной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З.А.Семакина оспаривает конституционность части 2 (в жалобе ошибочно поименованной пунктом) статьи 17 Закона Приморского края от 8 апреля 2011 года № 750-КЗ «О здравоохранении в Приморском крае», а фактически ее абзаца первого, согласно которому 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 Федеральным законом от 17 июля 1999 года № 178-ФЗ «О государственной социальной помощи», при наличии медицинских показаний (вызова) имеют 2 право на получение за счет средств краевого бюджета компенсации стоимости проезда к месту оказания высокотехнологичной медицинской помощи и специализированной медицинской помощи (в случаях, установленных абзацами пятым и шестым части 3 данной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власти. По мнению заявительницы, оспариваемое законоположение, примененное судом при разрешении ее дела, не соответствует статье 41 Конституции Российской Федерации в той мере, в какой оно обусловливает предоставление компенсации стоимости проезда к месту оказания высокотехнологичной медицинской помощи наличием вызова на проведение консультации и необходимого медицинского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как социальном государстве охраняется здоровье людей; каждый имеет право на охрану здоровья и медицинскую помощь;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 (статья 7; статья 41, часть 1). При этом координация вопросов здравоохранения, в том числе обеспечение оказания доступной и качественной медицинской помощи находятся в совместном ведении Российской Федерации и субъектов Российской Федерации, что предполагает издание по данным вопросам федеральных законов и принимаемых в соответствии с ними законов и иных нормативных правовых актов субъектов Российской Федерации (статья 72, пункт «ж» части 1; статья 76, часть 2). Реализуя возложенные на него конституционные обязанности в сфере здравоохранения, федеральный законодатель предусмотрел гарантированный 3 объем бесплатной медицинской помощи, в том числе специализированной (высокотехнологичной), на получение которой граждане вправе рассчитывать (статья 34 Федерального закона от 21 ноября 2011 года № 323- ФЗ «Об основах охраны здоровья граждан в Российской Федерации»). Согласно положениям указанной статьи,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порядке, установленном уполномоченным федеральным органом исполнительной власти (часть 8). Действуя в рамках предоставленного федеральным законодателем полномочия, Министерство здравоохранения Российской Федерации утвердило Положение об организации оказания специализированной, в том числе высокотехнологичной, медицинской помощи (приказ от 2 декабря 2014 года № 796н) и Порядок организации оказания высокотехнологичной медицинской помощи с применением единой государственной информационной системы в сфере здравоохранения (приказ от 2 октября 2019 года № 824н). В целях обеспечения прав граждан на охрану здоровья, доступную и качественную медицинскую помощь законодатель Приморского края в статье 17 Закона Приморского края «О здравоохранении в Приморском крае» определил, что граждане в сфере охраны здоровья пользуются правами и несут обязанности, установленные Федеральным законом (часть 1). В дополнение к этому часть 2 этой статьи установила условия получения дополнительных гарантий реализации права на получение специализированной (высокотехнологичной) медицинской помощи. Указанное законоположение, принятое в рамках дискреции законодателя субъекта Российской Федерации и направленное на повышение уровня социальной защиты граждан, нуждающихся в оказании высокотехнологичной медицинской помощи, за счет средств субъекта Российской Федерации не может расцениваться как нарушающее 4 конституционные права заявительницы, у которой, как это следует из материалов жалобы, отсутствовали основания для оказания такой помощи.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Семакиной Зинаиды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