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2404-О/2023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Рюмшиной Екатерины Ивановны на нарушение ее конституционных прав абзацем четвертым пункта 3 статьи 222 Гражданского кодекса Российской Федерации во взаимосвязи с положениями статей 245 и 247 данного Кодекса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Е.И.Рюмшиной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Е.И.Рюмшина оспаривает конституционность абзаца четвертого пункта 3 статьи 222 «Самовольная постройка» ГК Российской Федерации (о невозможности признания права собственности на самовольную постройку, если ее сохранение нарушает права и охраняемые законом интересы других лиц и создает угрозу жизни и здоровью граждан) во взаимосвязи с положениями пункта 3 статьи 245 «Определение долей в праве долевой собственности» и пункта 1 статьи 247 «Владение и пользование имуществом, находящимся в долевой собственности» того же Кодекса. 2 Как следует из представленных материалов, заявительница и гражданин Г. приобрели доли в праве общей собственности на домовладение на основании договоров купли-продажи, в которых были указаны конкретные помещения, сооружения, поступающие в их индивидуальное владение, расположенные на едином земельном участке, находящемся в пользовании данных граждан. Впоследствии они произвели реконструкцию домовладения, в частности Е.И.Рюмшина возвела на используемой ею части земельного участка двухэтажный жилой дом, а Г. возвел второй этаж над занимаемой частью жилого дома. Решением суда общей юрисдикции, с которым согласились суды вышестоящих инстанций, удовлетворены исковые требования Г. о сохранении домовладения (жилого дома с хозяйственными строениями и сооружениями) в реконструированном виде и его разделе с прекращением права общей долевой собственности. Суды пришли к выводам, что каждый из участников долевой собственности использовал собственные средства для создания своего имущества в соответствии со сложившимся порядком пользования земельным участком, который был определен еще их правопредшественниками; возведение спорных объектов Г. осуществлялось в 2003–2013 годах и не противоречило действовавшему в тот период законодательству Украины на территории Республики Крым, в границах которой расположено указанное домовладение. По мнению заявительницы, абзац четвертый пункта 3 статьи 222 ГК Российской Федерации – во взаимосвязи с пунктом 3 статьи 245 и пунктом 1 статьи 247 того же Кодекса – нарушает права и свободы, закрепленные в статьях 17 (часть 3), 19 (часть 1), 36 (части 2 и 3) и 46 (часть 1) Конституции Российской Федерации, поскольку он позволяет судам игнорировать законодательное требование о необходимости получения согласия всех участников долевой собственности на распоряжение общим имуществом (создание на его основе другого имущества путем реконструкции), допускает возможность легализации самовольной постройки, нарушающей интересы одного из участников долевой собственности.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Рюмшиной Екатерины Ивановны, поскольку она не отвечает требованиям Федерального конституционного закона «О Конституционном Суде Российской 4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