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2812-О/2023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Кузнецова Владимира Павловича на нарушение его конституционных прав статьей 237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В.П.Кузнецова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мирового судьи, оставленным без изменения судами апелляционной и кассационной инстанций, гражданину В.П.Кузнецову возвращена апелляционная жалоба на заочное решение суда, взыскавшего с него задолженность по оплате коммунальных услуг, поскольку он не обращался к мировому судье с заявлением об отмене принятого им заочного решения. В связи с этим В.П.Кузнецов полагает, что статья 237 «Обжалование заочного решения суда» ГПК Российской Федерации нарушает его права, гарантированные статьями 19 и 46 Конституции Российской Федерации, 2 поскольку она позволяет судам отказывать в принятии апелляционной жалобы ответчика на заочное решение суда в случае, если им не подавалось заявления об отмене этого заочного решения суда. Заявитель также ставит перед Конституционным Судом Российской Федерации ряд вопросов, не связанных с проверкой конституционности закона.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отмечал Конституционный Суд Российской Федерации, гарантированное Конституцией Российской Федерации право на судебную защиту подразумевает создание государством необходимых условий для эффективного и справедливого разбирательства дела именно в суде первой инстанции, где подлежат разрешению все существенные для определения прав и обязанностей сторон вопросы (постановления от 5 февраля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Кузнецова Владимира Павловича,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