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Помаскина Олега Николаевича на нарушение его конституционных прав частью 1 статьи 12.26 и частью 3 статьи 28.2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О.Н.Помаскина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О.Н.Помаскин оспаривает конституционность части 1 статьи 12.26 «Невыполнение водителем транспортного средства требования о прохождении медицинского освидетельствования на состояние опьянения» и части 3 статьи 28.2 «Протокол об административном правонарушении» КоАП Российской Федерации. Как следует из представленных материалов, постановлением мирового судьи, оставленным без изменения вышестоящими судами, заявитель был признан виновным в совершении административного правонарушения, предусмотренного частью 1 статьи 12.26 КоАП Российской Федерации, и ему 2 назначено административное наказание в виде административного штрафа в размере тридцати тысяч рублей с лишением права управления транспортными средствами на срок один год шесть месяцев. По мнению заявителя, часть 1 статьи 12.26 и часть 3 статьи 28.2 КоАП Российской Федерации содержат неопределенность, позволяющую не разъяснять права участникам производства по делу об административном правонарушении, а также произвольно разрешать вопрос о том, кто является водителем транспортного средства. Тем самым оспариваемые нормы, как полагает О.Н.Помаскин, противоречат статьям 19 (часть 1), 46 (часть 1), 49 (часть 1) и 55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 статьи 12.26 КоАП Российской Федерации устанавливает административную ответственность водителя транспортного средства за невыполнение законного требования уполномоченного должностного лица о прохождении медицинского освидетельствования на состояние опьянения. Это законоположение действует во взаимосвязи с иными нормами данного Кодекса, в том числе прямо запрещающими использование доказательств по делу об административном правонарушении, полученных с нарушением закона (часть 3 статьи 26.2).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Помаскина Олега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