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2375-О/2021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Бешук Натальи Анатольевны на нарушение ее конституционных прав абзацем вторым пункта 3 статьи 17 Федерального закона «Об адвокатской деятельности и адвокатуре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по требованию гражданки Н.А.Бешук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Н.А.Бешук оспаривает конституционность абзаца второго пункта 3 статьи 17 Федерального закона от 31 мая 2002 года № 63-ФЗ «Об адвокатской деятельности и адвокатуре в Российской Федерации», в соответствии с которым не вправе быть представителем в суде, за исключением случаев участия его в процессе в качестве законного представителя, лицо, статус адвоката которого прекращен в связи с вступлением в законную силу приговора суда о признании адвоката виновным в совершении умышленного преступления, неисполнением или ненадлежащем исполнением адвокатом своих профессиональных 2 обязанностей перед доверителем, нарушением адвокатом норм кодекса профессиональной этики адвоката, незаконным использованием и (или) разглашением информации, связанной с оказанием адвокатом квалифицированной юридической помощи своему доверителю, либо систематическим несоблюдением установленных законодательством Российской Федерации требований к адвокатскому запросу. Как следует из представленных материалов, решением Майкопского городского суда от 24 ноября 2020 года удовлетворены исковые требования гражданки Р., представителем которой по доверенности выступала Н.А.Бешук, к гражданину Р., ее бывшему супругу, о выделе доли домовладения и земельного участка в натуре. Гражданином Р. была подана апелляционная жалоба на данное решение, а Н.А.Бешук как представителем гражданки Р. представлены возражения на нее. В ходе рассмотрения гражданского дела в апелляционном порядке судебная коллегия по гражданским делам Верховного Суда Республики Адыгея отстранила Н.А.Бешук от участия в деле в качестве представителя гражданки Р., сославшись на абзац второй пункта 3 статьи 17 Федерального закона «Об адвокатской деятельности и адвокатуре в Российской Федерации», и предложила гражданке Р. пригласить другого представителя, от чего она отказалась. Данные обстоятельства были отражены в протоколе судебного заседания. Апелляционным определением судебной коллегии по гражданским делам Верховного Суда Республики Адыгея от 9 апреля 2021 года в удовлетворении апелляционной жалобы гражданина Р. отказано, решение Майкопского городского суда от 24 ноября 2020 года оставлено без изменения. Сведений о рассмотрении данного гражданского дела в судах кассационной инстанции заявительницей не представлено. По мнению заявительницы, оспариваемое законоположение не соответствует статьям 1, 2, 6–8, 17, 18, 19 (части 1 и 2), 30, 34 (часть 1), 37 (часть 1), 45, 46, 48, 55 и 123 Конституции Российской Федерации, поскольку, лишая лицо, статус адвоката которого прекращен по перечисленным в нем основаниям, права быть представителем в суде, за 3 исключением случаев участия в деле в качестве законного представителя, порождает необоснованную дифференциацию в правовом положении лиц, относящихся к одной и той же категории, и ставит объединения адвокатов в привилегированное положение.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Бешук Натальи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