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«Самарская сетевая компания» на нарушение его конституционных прав пунктами 3, 11 и подпунктом «б» пункта 16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«Самарская сетевая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«Самарская сетевая компания» (далее также – АО «ССК», общество) оспаривает конституционность пункта 3 (фактически – его абзаца первого), пункта 11 и подпункта «б» пункта 16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2 сетям, утвержденных Постановлением Правительства Российской Федерации от 27 декабря 2004 года № 861 (далее – Правила). Как следует из представленных материалов, АО «ССК» заключило ряд договоров об осуществлении технологического присоединения к электрическим сетям, однако необходимые для этого мероприятия в установленный срок не провело. Контрагенты АО «ССК» обратились в территориальный орган Федеральной антимонопольной службы в связи с несоблюдением обществом регламентированного Правилами порядка технологического присоединения к электрическим сетям. Постановлением уполномоченного должностного лица ФАС России АО «ССК» признано виновным в совершении административного правонарушения, предусмотренного частью 2 статьи 9.21 КоАП Российской Федерации, кроме того, ему выдано представление об устранении причин и условий, способствовавших совершению правонарушения. Решением арбитражного суда первой инстанции, оставленным без изменения судами вышестоящих инстанций, АО «ССК» отказано в удовлетворении заявления об оспаривании указанных постановления и предписания. Определением судьи Верховного Суда Российской Федерации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АО «ССК», оспариваемые положения противоречат статьям 8, 17, 19, 751 и 76 Конституции Российской Федерации, поскольку при наличии обстоятельств, препятствующих исполнению договора об осуществлении технологического присоединения к электрическим сетям, они не позволяют сетевой организации регулировать сроки заключения соответствующего договора и осуществления мероприятий по технологическому присоединению, а также требовать от контрагента представления сведений и документов, не предусмотренных Правилами.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Абзац первый пункта 3, пункт 11 и подпункт «б» пункта 16 Правил обязывают сетевую организацию в установленные сроки выполнить в отношении любого обратившегося к ней лица мероприятия по технологическому присоединению при условии соблюдения им Правил, при этом такая организация не вправе требовать от заинтересованного лица представления сведений и документов, не предусмотренных Правилами. Данные нормы, действующие во взаимосвязи с иными положениями законодательства о недискриминационном доступе к электрическим сетям, призваны установить необходимый баланс интересов участников отношений, связанных с технологическим присоединением к указанным сетям, и тем самым обеспечить надлежащее правовое регулирование этих отношений. В связи с этим оспариваемые положения, не допускающие возможности произвольного привлечения сетевой организации к административной ответственности, не могут рассматриваться в качестве нарушающих конституционные права АО «ССК», в деле с участием которого суды исходили из наличия в его действиях (бездействии) всех элементов состава административного правонарушения, в том числе вины, поскольку у общества имелась возможность соблюсти установленные требования для реализации технологического присоединения энергопринимающих устройств заинтересованных лиц, однако с его стороны не были предприняты все зависящие от него меры. Установление же и оценка фактических обстоятельств конкретного дела, а также проверка законности и обоснованности судебных актов с учетом этих обстоятельств не относятся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«Самарская сетевая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