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Анны Юрьевны на нарушение ее конституционных прав частью первой статьи 40115 Уголовно-процессуального кодекса Российской Федерации во взаимосвязи с частями первой и второй статьи 40110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А.Ю.Ивановой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30 марта 2023 года), отказано в передаче для рассмотрения в судебном заседании суда кассационной инстанции жалобы гражданки А.Ю.Ивановой об оспаривании вынесенных в ее отношении приговора и кассационного определения. В этой связи заявительница утверждает о несоответствии статьям 46 (часть 1) и 47 (часть 1) Конституции Российской Федерации положений части первой статьи 40115 «Основания отмены или изменения судебного решения при рассмотрении уголовного дела в кассационном порядке» УПК Российской 2 Федерации во взаимосвязи с частями первой и второй статьи 40110 «Действия суда кассационной инстанции при поступлении кассационных жалобы, представления» того же Кодекса в той мере, в которой данные нормы позволяют судье суда кассационной инстанции без участия сторон в единоличном порядке рассматривать кассационную жалобу, предрешая при этом вопросы, которые в дальнейшем должны стать предметом рассмотрения в судебном заседании коллегии из трех судей суда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40110 УПК Российской Федерации в частях первой и второй предусматривает единоличный предварительный порядок изучения судьей суда кассационной инстанции поступивших кассационных жалобы, представления, который,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Анны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