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2146-О/2023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Марьина Владимира Васильевича на нарушение его конституционных прав частью 1 статьи 218 Кодекса административного судопроизводства Российской Федерации, а также пунктами 2, 3 и 12 статьи 16 Федерального закона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во взаимосвязи с частью 5 статьи 2, статьей 161 и частью 1 статьи 218 Кодекса административного судопроизводства Российской Федерации и частью третьей статьи 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В.В.Марьина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В.В.Марьин оспаривает конституционность пунктов 2, 3 и 12 статьи 16 Федерального закона от 8 марта 2015 года № 23-ФЗ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во взаимосвязи с частью 5 статьи 2 «Законодательство об административном судопроизводстве», статьей 161 2 «Переход к рассмотрению дела по правилам гражданского судопроизводства» и частью 1 статьи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 КАС Российской Федерации, а также частью третьей статьи 1 «Законодательство о гражданском судопроизводстве» ГПК Российской Федерации. В жалобе также отдельно оспаривается конституционность части 1 статьи 218 КАС Российской Федерации. Как следует из представленных материалов, определением суда общей юрисдикции, с которым согласились суды вышестоящих инстанций, В.В.Марьину было отказано в принятии административного искового заявления об оспаривании действий (бездействия) исполняющего обязанности председателя районного суда, поскольку заявление не подлежало рассмотрению в порядке, установленном главой 22 КАС Российской Федерации. По мнению заявителя, оспариваемые нормы нарушают его право на судебную защиту, а также устанавливают несоразмерные ограничения на доступ к правосудию, а потому противоречат статьям 15 (части 1 и 4), 17 (часть 1), 18, 46 (часть 1), 47 (часть 1) и 55 (части 2 и 3)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Марьина Владимира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