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2237-О/2024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Дахно Михаила Владимировича на нарушение его конституционных прав статьей 23 Закона Российской Федерации «О социальной защите граждан, подвергшихся воздействию радиации вследствие катастрофы на Чернобыльской АЭС»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М.В.Дахно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М.В.Дахно оспаривает конституционность статьи 23 «Порядок прохождения военной службы (службы) гражданами Российской Федерации на территориях, подвергшихся радиоактивному загрязнению вследствие чернобыльской катастрофы. Социальные гарантии военнослужащим»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Как следует из представленных материалов, с августа 1986 года по январь 1990 года заявитель проходил военную службу на территории, 2 подвергшейся радиоактивному загрязнению вследствие катастрофы на Чернобыльской АЭС – в зоне отселения. В 2019 году ему было выдано удостоверение о принадлежности его к категории, предусмотренной пунктом 12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а именно к числу военнослужащих, проходивших военную службу в зоне отселения. По мнению М.В.Дахно, Закон Российской Федерации «О социальной защите граждан, подвергшихся воздействию радиации вследствие катастрофы на Чернобыльской АЭС» как в целом, так и в частности его статья 23 не соответствуют статьям 19 (части 1 и 2), 42 и 55 (часть 2) Конституции Российской Федерации, поскольку допускают возможность отказа в предоставлении мер социальной поддержки, предусмотренных названным Законом Российской Федерации, тем гражданам, которые проходили военную службу в зоне отселения в течение трех лет и впоследствии были переведены для дальнейшего прохождения службы в другую местность.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или лицом, в интересах которого подана жалоба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Дахно Михаила Владимировича, поскольку она не отвечает требованиям 4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