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2446-О/2024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Пешкова Евгения Леонидовича на нарушение его конституционных прав пунктом 1 статьи 1, пунктом 4 статьи 421, подпунктом 2 пункта 1 статьи 942 Гражданского кодекса Российской Федерации, а также пунктом 2 статьи 9 Закона Российской Федерации «Об организации страхового дела в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Е.Л.Пешкова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Е.Л.Пешков оспаривает конституционность пункта 1 статьи 1 «Основные начала гражданского законодательства», пункта 4 статьи 421 «Свобода договора», подпункта 2 пункта 1 статьи 942 «Существенные условия договора страхования» ГК Российской Федерации, а также пункта 2 статьи 9 «Страховой риск, страховой случай» Закона Российской Федерации от 27 ноября 1992 года № 4015-I «Об организации страхового дела в Российской Федерации». 2 Как следует из представленных материалов, решением суда общей юрисдикции, с которым согласились суды вышестоящих инстанций, отказано в удовлетворении иска заявителя к страховой организации о взыскании страхового возмещения, штрафа и о компенсации морального вреда. Решение суда мотивировано тем, что предусмотренный договором страховой случай не наступил. По мнению заявителя, оспариваемые нормы не соответствуют статьям 1 (часть 1), 17 (часть 3), 19 (части 1 и 2), 35 (части 1 и 2) и 751 Конституции Российской Федерации в той мере, в какой они допускают возможность преодоления нормативного регулирования, предусмотренного пунктами 5 и 9 статьи 10 Закона Российской Федерации «Об организации страхового дела в Российской Федерации», и предполагают возможность установления в корпоративных правилах страхования и в договоре страхования нормы, согласно которой не покрываются страхованием убытки, если они превышают определенный порог страховой суммы.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 1 статьи 1 ГК Российской Федерации, закрепляющий основные принципы гражданского права, следует из предписаний Конституции Российской Федерации о равенстве (статья 19), неприкосновенности собственности (статья 8, часть 2; статья 35), свободе экономической деятельности (статья 8, часть 1; статья 34), о признании, соблюдении и защите прав и свобод (статьи 2, 45 и 46) и из ряда других ее норм.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Пешкова Евгения Леонидовича,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