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«Краснодартеплосеть» на нарушение его конституционных прав пунктом 23 Правил поставки газа 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«Краснодартеплосеть»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«Краснодартеплосеть» оспаривает конституционность пункта 23 Правил поставки газа в Российской Федерации (утверждены постановлением Правительства Российской Федерации от 5 февраля 1998 года № 162) (далее – общество и Правила) о том, что при неисправности или отсутствии средств измерений у передающей стороны объем переданного газа учитывается по средствам измерений принимающей газ стороны, а при их отсутствии или неисправности – по объему потребления газа, соответствующему проектной мощности неопломбированных газопотребляющих установок и времени, в течение 2 которого подавался газ в период неисправности средств измерений, или иным методом, предусмотренным договором. Из представленных материалов следует, что решением арбитражного суда, с которым согласились суды вышестоящих инстанций, отказано в удовлетворении исковых требований общества о взыскании с поставщика газа неосновательного обогащения в размере переплаты за поставленный газ, а также процентов за пользование чужими денежными средствами. Суды, установив факт нарушения в работе узла учета газа, пришли к выводу, что объем потребленного газа подлежит определению исходя из проектной мощности неопломбированного газопотребляющего оборудования и времени его работы, в связи с чем оплаченная истцом стоимость поставленного газа не является неосновательным обогащением ответчика. По мнению общества, пункт 23 Правил не соответствует статьям 34 (часть 1) и 45 (часть 2) Конституции Российской Федерации в той мере, в какой он в случае отсутствия либо неисправности средств измерений ограничивает право потребителя газа учитывать объем газопотребления иными способами, чем те, которые предусмотрены данным пунктом или договором.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возлагает на государство обязанность создавать условия для максимально эффективного потребления энергетических ресурсов, что следует из ее статей 9 (часть 1) и 58, в силу которых природные ресурсы используются и охраняются в России как основа жизни и деятельности народов, проживающих на соответствующей территории, и каждый обязан бережно относиться к природным богатствам. Реализуя эти конституционные положения, законодатель в качестве одного из принципов государственной политики в области газоснабжения установил государственное регулирование рационального использования запасов газа 3 (абзац третий статьи 4 Федерального закона от 31 марта 1999 года № 69-ФЗ «О газоснабжении в Российской Федерации»). Названный принцип находит свое отражение, в частности, в утвержденных Правительством Российской Федерации Правилах, закрепляющих в пункте 21, что поставка и отбор газа без учета его объема не допускаются. При этом пункт 23 Правил, оспариваемый заявителем, предусматривает использование расчетного метода определения размера платы за поставленный газ в случае неисправности или отсутствия средств измерений, ответственность за техническое состояние и поверку которых несут, согласно пункту 25 Правил, организации, которым принадлежат соответствующие средства измерений. Данный способ, в развитие указанных выше положений, направлен на обеспечение эффективного и рационального использования природного газа при объективной невозможности достоверно рассчитать объем его потребления, а также призван стимулировать субъектов, которым принадлежат средства измерений, к поддержанию надлежащего технического состояния и к своевременной поверке средств измерений. Таким образом, оспариваемая норма не может расцениваться в качестве нарушающей в обозначенном в жалобе аспекте конституционные права заявителя, в деле которого суды отметили, что способ определения количества поставленного газа, фактически воспроизводящий расчетный метод, установленный в пункте 23 Правил, содержится в договоре поставки газа между обществом и поставщиком газа, а представленный обществом расчет не предусмотрен законом или договором. При этом причиной неисправности средств измерений, как указали суды, стало несанкционированное вмешательство потребителя в работу узла учета газа, повлекшее невозможность определения объема потребленного газа.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«Краснодартеплосеть»,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