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Аглямовой Анны Аркадьевны на нарушение ее конституционных прав частью первой статьи 80 и частью первой статьи 841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А.А.Аглямовой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А.А.Аглямова оспаривает конституционность следующих положений Трудового кодекса Российской Федерации: части первой статьи 80, согласно которой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данным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 части первой статьи 841, предусматривающей, что прекращение трудового договора оформляется приказом (распоряжением) работодателя. 2 Как следует из материалов жалобы, заявительница направила работодателю заявление с просьбой об увольнении по собственному желанию, в котором указала, что данное заявление подается вынужденно, в связи с оказанием со стороны руководителя организации психологического давления. Работодатель направил А.А.Аглямовой письмо, в котором просил дополнительно пояснить, является ли желание работника уволиться добровольным, и, не получив пояснения, не предпринял действий по увольнению заявительницы. После окончания срока предупреждения об увольнении заявительница на работу не вышла и обратилась в суд с исковыми требованиями к работодателю о выдаче трудовой книжки, взыскании компенсации за неиспользованный отпуск, среднего заработка за период задержки выдачи трудовой книжки, компенсации морального вреда, в удовлетворении которых ей было отказано, поскольку суд посчитал бездействие работодателя законным. Нарушение своих прав оспариваемыми нормами заявительница усматривает в том, что суды на их основании лишили ее права на свободное распоряжение своими способностями к труду и нарушили принцип запрета принудительного труда, что не соответствует Конституции Российской Федерации, в частности ее статье 37.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Аглямовой Анны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