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2216-О/2024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Максименко Егора Николаевича на нарушение его конституционных прав пунктом 9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Е.Н.Максименко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Е.Н.Максименко оспаривает конституционность пункта 9 части 3 статьи 82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устанавливающего, что контракт о службе в органах внутренних дел подлежит расторжению, а сотрудник органов внутренних дел – увольнению со службы в органах внутренних дел в связи с совершением проступка, порочащего честь сотрудника органов внутренних дел (далее также – сотрудник). 2 По мнению заявителя, оспариваемая норма, примененная в его деле судом, не соответствует Конституции Российской Федерации, в частности ее статьям 17, 19 и 37, поскольку допускает прекращение служебных отношений по предусмотренному им основанию вследствие совершения сотрудником органов внутренних дел нескольких нарушений, каждое из которых имеет характер дисциплинарного проступка и не содержит признаков проступка, порочащего честь сотрудника, не оценивая каждое из этих нарушений отдельно от остальных и не рассматривая вопрос о применении к сотруднику иных мер воздействия.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служба в органах внутренних дел является особым видом государственной службы, направлена на реализацию публичных интересов, что предопределяет наличие у сотрудников, проходящих службу в этих органах, специального правового статуса, обусловленного выполнением конституционно значимых функций по обеспечению правопорядка и общественной безопасности. Законодатель, определяя правовой статус сотрудников, проходящих службу в органах внутренних дел, вправе устанавливать для этой категории граждан особые требования, в том числе к их личным и деловым качествам, и особые обязанности, обусловленные задачами, принципами организации и функционирования органов внутренних дел, а также специфическим характером деятельности указанных лиц (постановления от 6 июня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Максименко Егора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