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«Группа страховых компаний «Югория» на нарушение его конституционных прав пунктом 7 статьи 45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«Группа страховых компаний «Югория»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«Группа страховых компаний «Югория» (далее также – АО «ГСК «Югория») оспаривает конституционность пункта 7 статьи 45 Налогового кодекса Российской Федерации (в редакции Федерального закона от 29 июля 2018 года № 232-ФЗ), в соответствии с которым при обнаружении налогоплательщиком (иным лицом, предъявившим в банк поручение на перечисление в бюджетную систему Российской Федерации денежных средств в счет уплаты налога за налогоплательщика) ошибки в оформлении поручения на перечисление налога, не повлекшей неперечисления соответствующих денежных средств в бюджетную систему Российской Федерации, в течение 2 трех лет с даты перечисления таких денежных средств в бюджетную систему Российской Федерации он вправе представить в налоговый орган по месту учета заявление об уточнении платежа в связи с допущенной ошибкой с приложением к нему документов, подтверждающих уплату соответствующего налога и его перечисление в бюджетную систему Российской Федерации, с просьбой уточнить основание, тип и принадлежность платежа, налоговый период, статус плательщика или счет Федерального казначейства. Как следует из представленных материалов, вступившими в законную силу актами арбитражных судов АО «ГСК «Югория» отказано в удовлетворении заявления о признании незаконным бездействия должностных лиц налогового органа, выразившегося в неуточнении налогового периода в оформленных им платежных поручениях за 2015 год (в части необходимости указания налогового периода 2018 года и 2020 года вместо налогового периода 2015 года). При этом суды пришли к выводу, что заявления об уточнении реквизита платежа связаны не с обнаружением ошибки в его оформлении (указание в 2015 году налогового периода 2018 года или 2020 года объективно не предполагалось), а с попыткой заявителя осуществить зачет (возврат) излишне уплаченного в 2015 году налога в последующих налоговых периодах. Кроме того, суды также отметили, что пунктом 7 статьи 45 Налогового кодекса Российской Федерации (в редакции, действовавшей на момент спорных правоотношений) предусмотрен трехлетний срок на внесение уточнений в платежное поручение с даты перечисления налога, пропущенный заявителем. По мнению АО «ГСК «Югория», оспариваемое законоположение противоречит статьям 8, 15 (части 1 и 2), 19 (часть 2), 34, 35, 45, 46, 55 (часть 3) и 57 Конституции Российской Федерации, поскольку допускает придание обратной силы его положению, устанавливающему трехлетний срок на внесение уточнений в платежное поручение, отсутствовавшему в данной норме до внесения изменений Федеральным законом от 29 июля 2018 года № 232-ФЗ, и распространение указанного срока на платежные поручения, оформленные в 2015 году.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«Группа страховых компаний «Югория»,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