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904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асыровой Иркины Исмагиловны, Гайнутдинова Игоря Петровича и Гайнутдиновой Гульсины Миннахметовны на нарушение их конституционных прав частями третьей и пятой статьи 2420 Федерального закона «Об оценоч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И.И.Басыровой, И.П.Гайнутдинова и Г.М.Гайнутди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И.Басырова, И.П.Гайнутдинов и Г.М.Гайнутдинова оспаривают конституционность частей третьей и пятой статьи 2420 Федерального закона от 29 июля 1998 года № 135-ФЗ «Об оценочной деятельности в Российской Федерации», а фактически – указанные нормы в редакции, действовавшей до внесения в названную статью изменений Федеральным законом от 3 июля 2016 года № 361-ФЗ. 2 Из представленных материалов следует, что решением суда общей юрисдикции, частично измененным определением суда апелляционной инстанции, с заявителей в качестве неосновательного обогащения взыскана стоимость пользования находящимся в муниципальной собственности земельным участком, рассчитанная исходя из его кадастровой стоимости. Впоследствии по административному иску И.П.Гайнутдинова кадастровая стоимость этого участка была установлена в размере его рыночной стоимости, но еще позже в пересмотре упомянутого апелляционного определения по новым обстоятельствам заявителям отказано, с чем согласились суды вышестоящих инстанций. Суды, в частности, исходили из того, что установленная в размере рыночной кадастровая стоимость земельного участка не может быть применена для расчета стоимости пользования этим участком в период, за который было взыскано неосновательное обогащение. По мнению заявителей, оспариваемые нормы не соответствуют статьям 50, 53 и 55 Конституции Российской Федерации, поскольку позволяют взыскивать в пользу органов государственной власти и органов местного самоуправления стоимость пользования земельными участками, определенную исходя из их кадастровой стоимости, не имеющей экономических оснований, а также препятствуют пересмотру судебных постановлений, при вынесении которых суд исходил из кадастровой стоимости, которая впоследствии в судебном порядке была оспоре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асыровой Иркины Исмагиловны, Гайнутдинова Игоря Петровича и Гайнутдиновой Гульсины Миннахме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