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Толокольникова Михаила Владимировича на нарушение его конституционных прав частью первой статьи 13, частью первой статьи 1031 и статьей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М.В.Толокольникова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М.В.Толокольников оспаривает конституционность части первой статьи 13 «Обязательность судебных постановлений», части первой статьи 1031 «Разрешение вопросов о судебных расходах» и статьи 112 «Восстановление процессуальных сроков»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оставлено без рассмотрения заявление М.В.Толокольникова о взыскании судебных расходов в связи с пропуском срока подачи такого заявления. При этом судом был отклонен довод представителя заявителя о том, что срок 2 подачи заявления надлежит исчислять с даты вступления в силу определения суда, которым другой стороне дела было отказано в удовлетворении ходатайства о восстановлении пропущенного ею срока подачи апелляционной жалобы на решение суда первой инстанции.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М.В.Толокольникова, оспариваемые законоположения противоречат статьям 2, 10, 18, 19 (части 1 и 2) и 123 (часть 3) Конституции Российской Федерации в той мере, в какой они не приостанавливают течения срока подачи заявления о взыскании судебных расходов в случае обращения другой стороны дела с ходатайством о восстановлении пропущенного ею срока апелляционного обжалования решения суда, принятого по результатам рассмотрения дела по существу, не предусматривают возможности исчисления срока подачи указанного заявления с момента отказа в восстановлении срока подачи апелляционной жалобы и допускают возможность уменьшения судом установленного законом процессуального срока.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1031 ГПК Российской Федерации заявление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3 Гражданский процессуальный кодекс Российской Федерации предусматривает, что суды принимают судебные постановления в форме судебных приказов, решений суда, определений суда, постановлений президиума суда надзорной инстанции (статья 13), к числу которых относятся, в частности, решение суда первой инстанции (статья 194), постановление суда апелляционной инстанции (статья 329), определение кассационного суда общей юрисдикции (статья 3901), принимаемые по результатам рассмотрения дела по существу в установленном порядке. Поскольку само по себе определение суда об отказе в восстановлении срока подачи апелляционной жалобы на решение суда первой инстанции не влияет на момент вступления этого решения в законную силу (часть первая статьи 209 и часть вторая статьи 321 ГПК Российской Федерации), такое определение не может расцениваться в качестве последнего судебного акта, принятием которого закончилось рассмотрение дела по существу. По общему правилу, последним судебным постановлением для целей исчисления предусмотренного частью первой статьи 1031 ГПК Российской Федерации срока является решение или постановление суда первой, апелляционной или кассационной инстанции, вынесенное по итогам рассмотрения дела либо поданной в рамках этого дела апелляционной или кассационной жалоб. Данное правовое регулирование обеспечивает действие принципа правовой определенности и стабильности гражданского оборота, а также исключает возможность затягивания или необоснованного возобновления судебного разбирательства после его окончания. Гарантией реализации процессуальных прав участвующих в деле лиц служит предусмотренная частью второй статьи 1031 ГПК Российской Федерации возможность ходатайствовать перед судом о восстановлении пропущенного по уважительным причинам срока подачи заявления по вопросу о судебных расходах. Вопрос о восстановлении такого срока решается судьей в каждом конкретном случае на основании исследования фактических обстоятельств дела в пределах предоставленной ему законом свободы усмотрения. 4 Таким образом, часть первая статьи 13, часть первая статьи 1031 ГПК Российской Федерации, равно как и статья 112 данного Кодекса, предусматривающая возможность восстановления процессуального срока, пропущенного по причинам, признанным судом уважительными, не предполагают возможности их произвольного применения и не могут расцениваться в качестве нарушающих конституционные права заявителя, в том числе с учетом того, что его представитель, как следует из представленных материалов, не ходатайствовала перед судом о восстановлении пропущенного срока подачи заявления о взыскании судебных расходов.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Толокольникова Михаила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