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1786-О/2023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Форись Ольги Николаевны на нарушение ее конституционных прав статьей 46, частями второй, второй1 и третьей статьи 133 Уголовно-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гражданки О.Н.Форись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Руководитель следственного органа отменил постановление следователя о привлечении в качестве обвиняемой гражданки О.Н.Форись. Ссылаясь на данное обстоятельство, она обратилась в суд в порядке гражданского судопроизводства с иском к Министерству финансов Российской Федерации о компенсации морального вреда. Решением районного суда, чью позицию разделили вышестоящие суды, в удовлетворении исковых требований О.Н.Форись отказано. При этом суд принял во внимание позицию представителя органа предварительного следствия о том, что в отношении О.Н.Форись уголовное преследование продолжается, она сохраняет статус 2 подозреваемой, в отношении нее осуществляется собирание доказательств в целях предъявления обвинения в иной редакции и другом объеме. О.Н.Форись просит признать не соответствующими статьям 45 (часть 1), 46 (часть 1) и 53 Конституции Российской Федерации статью 46 «Подозреваемый», части вторую, вторую1 и третью статьи 133 «Основания возникновения права на реабилитацию» УПК Российской Федерации в той мере, в какой они по смыслу, придаваемой им правоприменительной практикой, не позволяют определить момент прекращения у лица статуса подозреваемого и создают препятствия к возникновению у него права на реабилитацию при наличии процессуального решения об отмене постановления о привлечении в качестве обвиняемого и в отсутствие не предусмотренного законом процессуального документа о том, что подозрение снято.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Форись Ольги Николаевны,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