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Руслана Николаевича на нарушение его конституционных прав главой 24 Арбитражного процессуального кодекса Российской Федерации и статьей 34 Федерального закона «О несостоятельности (банкротстве)» во взаимосвязи со статьями 101, 138, 139 и пунктом 6 статьи 140 Налогового кодекса Российской Федерации, а также судебным актом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Р.Н.Воробьева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было отказано в удовлетворении заявления хозяйственного общества о признании недействительным решения налогового органа о привлечении к ответственности за совершение налогового правонарушения. Постановлением суда кассационной инстанции данное решение оставлено без изменения, а кассационная жалоба бывшего руководителя общества и его единственного участника – Р.Н.Воробьева – без удовлетворения. 2 Р.Н.Воробьев оспаривает конституционность статьи 34 Федерального закона от 26 октября 2002 года № 127-ФЗ «О несостоятельности (банкротстве)» и главы 24 АПК Российской Федерации (в том числе ее статей 198, 200 и части 3 статьи 201) во взаимосвязи со статьями 101, 138, 139 и пунктом 6 статьи 140 Налогового кодекса Российской Федерации, а также определением Верховного Суда Российской Федерации от 6 марта 2023 года № 303-ЭС22-22958. По мнению заявителя, данные положения противоречат статьям 2, 6 (часть 2), 19 (часть 1), 35, 45, 46, 49, 54 и 55 Конституции Российской Федерации и Постановлению Конституционного Суда Российской Федерации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от 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Руслана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