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2787-О/2024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Зориной Любови Леонидовны на нарушение ее конституционных прав частью 7 статьи 32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Л.Л.Зориной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Л.Л.Зорина оспаривает конституционность части 7 статьи 32 Жилищного кодекса Российской Федерации о том, что при определении размера денежного возмещения, предоставляемого собственнику изымаемого жилого помещения, учитываются рыночная стоимость данного помещения и рыночная стоимость общего имущества в многоквартирном доме, в том числе рыночная стоимость земельного участка, на котором расположен этот дом, с учетом доли собственника в праве общей собственности на такое имущество. Как следует из представленных материалов, решением суда общей юрисдикции, с которым согласились суды вышестоящих инстанций, среди 2 прочего прекращено право собственности заявительницы на жилое помещение, расположенное в многоквартирном доме, признанном аварийным и подлежащим сносу, и на долю в праве общей собственности на земельный участок, входящий в состав общего имущества данного дома. Суды, определяя размер причитающегося ей возмещения, исходили из выводов повторной судебной оценочной экспертизы, проведенной на основе метода сравнительного подхода и исследования стоимостных показателей объектов-аналогов. При этом эксперт отдельно не рассчитывал рыночную стоимость доли в праве общей собственности на земельный участок, поскольку фактическая площадь последнего не превышала нормативно установленную для размещения и обслуживания многоквартирного дома (а соответственно, учитывалась при данной методике расчета). Суды также отметили, что в данном деле отсутствуют доказательства, подтверждающие, что используемые с указанной целью объекты-аналоги расположены в домах, находящихся в предаварийном состоянии. По мнению Л.Л.Зориной, оспариваемое законоположение не соответствует статье 35 (часть 3) Конституции Российской Федерации, поскольку оно позволяет судам при расчете размера компенсации за изымаемое жилое помещение в многоквартирном доме игнорировать наличие в долевой собственности земельного участка, ссылаясь при этом на его нормативную площадь.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Зориной Любови Леонидовны,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