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Лещенко Николая Валентиновича на нарушение его конституционных прав частями 14 и 16 статьи 17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Н.В.Лещенко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Н.В.Лещенко оспаривает конституционность следующих положений статьи 17 Федерального закона от 28 декабря 2013 года № 400-ФЗ «О страховых пенсиях»: части 14, согласно которой лицам, проживающим в сельской местности, проработавшим не менее 30 календарных лет в сельском хозяйстве, не 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«Об обязательном пенсионном страховании в Российской Федерации», устанавливается повышение фиксированной выплаты к страховой пенсии по 2 старости и к страховой пенсии по инвалидности в размере 25 процентов суммы установленной фиксированной выплаты к соответствующей страховой пенсии, предусмотренной частями 1 и 2 статьи 16 данного Федерального закона; части 16, предусматривающей, что списки соответствующих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страховой пенсии по инвалидности в соответствии с частью 14 данной статьи, правила исчисления периодов соответствующей работы (деятельности) утверждаются Правительством Российской Федерации. По мнению заявителя, оспариваемые нормы не соответствуют статьям 19, 39 (части 1 и 2), 46 (часть 1) и 55 Конституции Российской Федерации, поскольку по смыслу, придаваемому им правоприменительной практикой, лишают лиц, проработавших не менее 30 календарных лет в организации, предоставляющей услуги в области растениеводства, права на повышение фиксированной выплаты к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повышения размера пенсионного обеспечения лиц, продолжительное время проработавших на работах в сфере сельского хозяйства и не осуществляющих работу и (или) иную деятельность, в период которой они подлежат обязательному пенсионному страхованию в соответствии с Федеральным законом «Об обязательном пенсионном страховании в Российской Федерации», федеральный законодатель в части 14 статьи 17 Федерального закона «О страховых пенсиях» предусмотрел возможность повышения фиксированной выплаты к назначенным им страховой пенсии по старости и к страховой пенсии по инвалидности. При этом в стаж работы в сельском хозяйстве для определения права на повышение фиксированной выплаты к страховой пенсии включаются не все 3 периоды, подлежащие зачету в страховой стаж при назначении пенсии, и согласно части 16 статьи 17 названного Федерального закона списки соответствующих работ, производств, профессий, должностей, специальностей, а также правила исчисления периодов соответствующих работ (деятельности) утверждаются Правительством Российской Федерации. Такое правовое регулирование осуществлено в пределах компетенции законодателя и делегированных Правительству Российской Федерации в соответствии с законом полномочий, обеспечивает реализацию права лиц, проработавших в сельском хозяйстве не менее 30 календарных лет, на повышенный размер пенсионного обеспечения, в равной мере распространяется на указанных лиц и не может расцениваться как нарушающее права граждан, в том числе заявителя. Как следует из представленных материалов, Н.В.Лещенко, оспаривая конституционность указанных норм, нарушение своих прав связывает с отказом правоприменительных органов произвести повышение фиксированной выплаты к назначенной ему страховой пенсии по старости на основании части 14 статьи 17 Федерального закона «О страховых пенсиях», обусловленным тем, что вид деятельности организации, в которой он трудился, не указан в Списке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«О страховых пенсиях», утвержденном Постановлением Правительства Российской Федерации от 29 ноября 2018 года № 1440. Однако разрешение вопроса о признании права заявителя на повышение размера фиксированной выплаты к страховой пенсии по старости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Лещенко Николая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