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1273-О/2024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Тры Александра Петровича на нарушение его конституционных прав абзацем вторым пункта 4 статьи 252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А.П.Тры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А.П.Тры оспаривает конституционность абзаца второго пункта 4 статьи 252 ГК Российской Федерации, предусматривающего, что выплата участнику долевой собственности остальными собственниками компенсации вместо выдела его доли в натуре допускается с его согласия; в случаях, когда доля собственника незначительна, не может быть реально выделена и он не имеет существенного интереса в использовании общего имущества, суд может и при отсутствии согласия этого собственника обязать остальных участников долевой собственности выплатить ему компенсацию. 2 Из представленных материалов следует, что в деле с участием А.П.Тры, среди прочего, удовлетворено предъявленное к нему гражданкой П. требование о прекращении принадлежащей заявителю 1/4 в праве собственности на жилое помещение после выплаты ему денежной компенсации. Оставляя в соответствующей части решение суда первой инстанции (с учетом определения об исправлении описки) без изменения и изменяя его в части размера компенсации, суд апелляционной инстанции в определении, принятом после частичного направления дела на новое рассмотрение кассационным судом общей юрисдикции, сослался на то, что жилое помещение не может использоваться всеми сособственниками по назначению без нарушения прав П. и ее несовершеннолетних детей, для которых спорное жилое помещение является единственным, в то время как А.П.Тры, которому на праве собственности принадлежит другое жилое помещение, проживает в ином месте. Кроме того, суд апелляционной инстанции отметил, что П. внесла на счет суда денежные средства. Названное апелляционное определение оставлено без изменения судом кассационной инстанции. В передаче кассационной жалобы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отказано. По мнению заявителя, оспариваемое положение противоречит статьям 18, 19 (части 1 и 3), 35 (части 1 и 2) и 40 (часть 1) Конституции Российской Федерации, поскольку по смыслу, придаваемому ему правоприменительной практикой в системе действующего правового регулирования, оно позволяет лишать гражданина права на жилое помещение без надлежащей компенсации.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Тры Александра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