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914935-П/2026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Федерального государственного казенного учреждения «1586 Военный клинический госпиталь» Министерства обороны Российской Федерации на нарушение его конституционных прав частью пятой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Федерального государственного казенного учреждения «1586 Военный клинический госпиталь» Министерства обороны Российской Федерации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казенное учреждение «1586 Военный клинический госпиталь» Министерства обороны Российской Федерации (далее также – Учреждение) оспаривает конституционность части пятой статьи 79 Федерального конституционного закона от 21 июля 1994 года № 1- ФКЗ «О Конституционном Суде Российской Федерации», в силу которой с момента вступления в силу постановления Конституционного Суда Российской Федерации, которым нормативный акт или отдельные его положения признаны не соответствующими Конституции Российской 2 Федерации, либо постановления Конституционного Суда Российской Федерации о признании нормативного акта либо отдельных его положений соответствующими Конституции Российской Федерации в данном Конституционным Судом Российской Федерации истолковании не допускается применение либо реализация каким-либо иным способом нормативного акта или отдельных его положений, признанных таким постановлением Конституционного Суда Российской Федерации не соответствующими Конституции Российской Федерации, равно как и применение либо реализация каким-либо иным способом нормативного акта или отдельных его положений в истолковании, расходящемся с данным Конституционным Судом Российской Федерации в этом постановлении истолкованием; суды общей юрисдикции, арбитражные суды при рассмотрении дел после вступления в силу постановления Конституционного Суда Российской Федерации (включая дела, производство по которым возбуждено и решения предшествующих судебных инстанций состоялись до вступления в силу этого постановления Конституционного Суда Российской Федерации) не вправе руководствоваться нормативным актом или отдельными его положениями, признанными этим постановлением Конституционного Суда Российской Федерации не соответствующими Конституции Российской Федерации, либо применять нормативный акт или отдельные его положения в истолковании, расходящемся с данным Конституционным Судом Российской Федерации в этом постановлении истолкованием. Как следует из представленных материалов, решением районного суда, с которым согласились вышестоящие судебные инстанции, удовлетворены исковые требования гражданки Т. к Учреждению о возложении на последнее обязанности произвести перерасчет единовременной денежной выплаты и премии, а также о взыскании компенсации морального вреда. По мнению заявителя, оспариваемое законоположение не соответствует статье 54 (часть 1) Конституции Российской Федерации, 3 поскольку оно позволяет судам применять Постановление Конституционного Суда Российской Федерации от 15 июня 2023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части первой статьи 37 Федерального конституционного закона «О Конституционном Суде Российской Федерации» обращение должно быть направлено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Федерального государственного казенного учреждения «1586 Военный клинический госпиталь» Министерства обороны Российской Федерации,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