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915430-П/2026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Матвиенко Виктора Викторовича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В.В.Матвиенко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приговором суда, вынесенным после отмены предшествующих судебных решений в кассационном порядке, гражданин В.В.Матвиенко признан виновным в совершении преступления. Вновь направленные в адрес Верховного Суда Российской Федерации жалобы В.В.Матвиенко, содержавшие, по его мнению, новые, ранее не изучавшиеся судами доводы, были возвращены без рассмотрения со ссылкой в том числе на статью 40117 «Недопустимость внесения повторных кассационных жалобы, представления» УПК Российской Федерации, 2 поскольку ранее жалобы стороны защиты о пересмотре состоявшихся в деле заявителя судебных решений рассматривались как судьей Верховного Суда Российской Федерации в предварительном порядке, так и заместителем Председателя Верховного Суда Российской Федерации, однако в их удовлетворении было отказано. В связи с этим В.В.Матвиенко просит признать противоречащей статьям 19, 45, 46, 50 (часть 3), 55 (часть 3) и 123 (часть 3) Конституции Российской Федерации статью 40117 УПК Российской Федерации, поскольку она, по его мнению, препятствует обжалованию судебных решений, предоставляя судам право возвращать или оставлять без рассмотрения кассационные жалобы без проверки идентичности их требований ранее заявленным.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Матвиенко Виктора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