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Обуховой Ольги Геннадьевны на нарушение ее конституционных прав частью 1 статьи 59, пунктами 1 и 2 части 4 статьи 180 и частью 9 статьи 226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О.Г.Обуховой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О.Г.Обухова оспаривает конституционность части 1 статьи 59 «Доказательства», пунктов 1 и 2 части 4 статьи 180 «Содержание решения суда» и части 9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Как следует из представленных материалов, решением суда общей юрисдикции, с которым согласились вышестоящие суды, было отказано в удовлетворении требований О.Г.Обуховой о признании незаконным ответа 2 прокурора на ее обращение со ссылкой на то, что оно было рассмотрено в установленном порядке и на него был дан мотивированный ответ по существу поставленных заявительницей вопросов. При этом суды, оценив содержание обращения О.Г.Обуховой и данного на него ответа, отметили, что отсутствие в нем дословно воспроизведенных доводов заявительницы и отдельного ответа на каждый из них не свидетельствует о его незаконности. По мнению О.Г.Обуховой, выражающей несогласие с принятыми по ее делу судебными актами, оспариваемые законоположения не соответствуют статьям 19 (части 1 и 2) и 123 (часть 3) Конституции Российской Федерации, поскольку позволяют судам не указывать, какими именно материалами (конкретными листами) административного дела подтверждаются выводы судов о том, что все доводы, заявленные гражданином в обращении, были учтены и рассмотрены в ответе на это обращение.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Обуховой Ольги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