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1808-О/2023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Тужилина Александра Сергеевича на нарушение его конституционных прав частями первой и третьей статьи 31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А.С.Тужилина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городского суда (оставленным без изменения вышестоящими судами) гражданин А.С.Тужилин осужден за совершение в составе организованной группы с использованием информационно- телекоммуникационных сетей (включая сеть «Интернет») покушения на незаконный сбыт наркотических средств в крупном размере. В этой связи А.С.Тужилин оспаривает конституционность частей первой и третьей статьи 31 «Добровольный отказ от преступления» УК Российской Федерации, утверждая, что они не соответствуют статьям 2, 19, 21–24, 29, 45, 46, 48, 49 и 55 Конституции Российской Федерации, 2 поскольку позволяют квалифицировать действия лица, отказавшегося от продолжения преступной деятельности и сообщившего об этом правоохранительным органам, как покушение на совершение преступления, оценивая такое сообщение лишь в качестве содействия следствию и учитывая при этом ранее совершенные деяния как часть незаконного сбыта наркотических средств, умысел на который не доказан и установлен на основании предположений.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31 УК Российской Федерации добровольным отказом от преступления признается прекращение лицом приготовления к преступлению либо прекращение действий (бездействия), непосредственно направленных на совершение преступления, если лицо осознавало возможность доведения преступления до конца (часть первая); лицо не подлежит уголовной ответственности за преступление, если оно добровольно и окончательно отказалось от доведения этого преступления до конца (часть вторая); лицо, добровольно отказавшееся от доведения преступления до конца, подлежит уголовной ответственности в том случае, если фактически совершенное им деяние содержит иной состав преступления (часть третья). Данные законоположения действуют во взаимосвязи со статьей 8 УК Российской Федерации, устанавливающей, что основанием уголовной ответственности является совершение деяния, содержащего все признаки состава преступления, предусмотренного данным Кодексом, а также с его статьей 30, согласно которой приготовлением к преступлению признаются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 (часть первая); 3 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(часть третья). Следовательно, статья 31 УК Российской Федерации не может быть применена как после совершения лицом общественно опасного деяния, содержащего все признаки состава преступления, так и после его пресечения на стадиях приготовления к преступлению и покушения на преступление по не зависящим от этого лица обстоятельствам (определения Конституционного Суда Российской Федерации от 24 ноября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Тужилина Александра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