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Аджатян Ноем Сережаевны на нарушение ее конституционных прав пунктом 2 статьи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Н.С.Аджатян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Н.С.Аджатян оспаривает конституционность пункта 2 статьи 247 «Владение и пользование имуществом, находящимся в долевой собственности» ГК Российской Федерации. Как следует из представленных материалов, решением суда общей юрисдикции в удовлетворении исковых требований к Н.С.Аджатян об определении порядка пользования земельным участком, а также встречных исковых требований заявительницы о взыскании компенсации за пользование земельным участком отказано. Определением суда апелляционной инстанции решение в части отказа в удовлетворении исковых требований к Н.С.Аджатян об определении порядка пользования земельным 2 участком отменено, в этой части исковое требование удовлетворено. В передаче кассационной жалобы на эти судебные постановления и определение суда кассационной инстанции, которым определение суда апелляционной инстанции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Конституции Российской Федерации, в частности ее статье 35 (части 1 и 2), поскольку оно позволяет начислять земельный налог исходя из размера принадлежащей доли в праве общей долевой собственности, не позволяя при этом пользоваться частью земельного участка, соответствующей размеру доли, и допускает отказ в компенсации затрат другим сособственником, который фактически пользуется большей – по сравнению с размером принадлежащей ему доли – частью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Аджатян Ноем Сережаевны,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