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Кензеевой Анны Эрдниевны на нарушение ее конституционных прав статьей 21316, а также пунктами 2 и 4 статьи 21317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А.Э.Кензеевой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суда, с которым согласились суды апелляционной и кассационной инстанций, отказано в утверждении плана реструктуризации долгов гражданина, гражданка А.Э.Кензеева признана банкротом, введена процедура реализации имущества гражданина. При этом суды исходили, в частности, из того, что собранием кредиторов принято решение не утверждать план реструктуризации долгов, а представленный должником план реструктуризации долгов не предполагает полного удовлетворения требований залогового кредитора и не предусматривает для должника средств для проживания в размере не менее величины прожиточного минимума. 2 А.Э.Кензеева оспаривает конституционность статьи 21316 «Одобрение собранием кредиторов проекта плана реструктуризации долгов гражданина», а также пунктов 2 и 4 статьи 21317 «Рассмотрение арбитражным судом плана реструктуризации долгов гражданина» Федерального закона от 26 октября 2002 года № 127-ФЗ «О несостоятельности (банкротстве)». По мнению заявительницы, данные законоположения противоречат статьям 18, 19 (части 1 и 2), 35 (части 1 и 3), 40 (части 1 и 2), 45, 46 (часть 1), 55 (части 2 и 3) и 123 (часть 3) Конституции Российской Федерации в той мере, в какой они предполагают запрет на утверждение локального плана, позволяющего исполнять требования залогового кредитора по обязательству, обеспеченному залогом единственного жилья в срок, установленный первоначальным обязательством, без согласия залогового кредитора.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Кензеевой Анны Эрдниевны,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