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Севастьянова Алексея Борисовича на нарушение его конституционных прав пунктом 2 статьи 10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А.Б.Севастьянова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А.Б.Севастьянов оспаривает пункт 2 статьи 10 «Рассмотрение и разрешение в органах прокуратуры заявлений, жалоб и иных обращений» Федерального закона от 17 января 1992 года № 2202-I «О прокуратуре Российской Федерации». Из представленных материалов следует, что апелляционным определением областного суда, с которым согласились вышестоящие суды, было отказано в удовлетворении административного искового заявления А.Б.Севастьянова о признании незаконными действий (бездействия) должностных лиц Генеральной прокуратуры Российской Федерации, 2 связанных с перенаправлением его обращений для разрешения поставленных в них вопросов в прокуратуру Волгоградской области. Как указали суды, передача обращений заявителя на рассмотрение нижестоящей прокуратуры не противоречит действующему регулированию, поскольку такие обращения не являлись жалобами на действия (бездействие) должностных лиц прокуратуры Волгоградской области, а потому на них не распространяется запрет, предусмотренный частью 6 статьи 8 Федерального закона от 2 мая 2006 года № 59-ФЗ «О порядке рассмотрения обращений граждан Российской Федерации». По мнению заявителя, оспариваемое законоположение во взаимосвязи с положениями указанного Федерального закона и Инструкции о порядке рассмотрения обращений и приема граждан в органах прокуратуры Российской Федерации (утверждена приказом Генеральной прокуратуры Российской Федерации от 30 января 2013 года № 45) противоречит статьям 33 и 55 (часть 2) Конституции Российской Федерации, поскольку позволяет органам прокуратуры, в том числе Генеральной прокуратуре Российской Федерации, уклоняться от рассмотрения обращений гражданина путем их необоснованной передачи на разрешение в нижестоящий орган прокуратуры без учета того, что ранее этим органом рассматривалось обращение этого гражданина, содержащее такие же доводы.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10 Федерального закона «О прокуратуре Российской Федерации» предусматривают, что в органах прокуратуры в соответствии с их полномочиями разрешаются заявления, жалобы и иные обращения, содержащие сведения о нарушении законов (пункт 1); 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 (пункт 2); запрещается пересылка жалобы в орган или должностному лицу, решения либо действия которых обжалуются (пункт 5). 3 Приведенное регулирование конкретизирует положения Конституции Российской Федерации, закрепляющие право граждан на обращение в государственные органы (статья 33), а также гарантии государственной защиты прав и свобод человека и гражданина (статья 45, часть 1), не допускает передачи обращения, содержащего просьбу о восстановлении или защите нарушенных прав, свобод или законных интересов заявителя либо прав, свобод или законных интересов других лиц (т.е. жалобы), на рассмотрение того органа, с решением, действием (бездействием) которого связывается такое нарушение, и при этом не исключает передачу обращения на разрешение в нижестоящие органы прокуратуры в соответствии с их компетенцией. Соответственно, пункт 2 статьи 10 Федерального закона «О прокуратуре Российской Федерации», обязывающий рассматривать поступающие в органы прокуратуры заявления и жалобы, иные обращения в порядке и сроки, которые установлены федеральным законодательством, обеспечивает реализацию гражданами права на обращение, не предполагает принятия произвольных решений о перенаправлении обращений и сам по себе не может расцениваться как нарушающий конституционные права А.Б.Севастьянова. Проверка же выводов должностных лиц прокуратуры и судов относительно правомерности передачи обращения заявителя на разрешение в нижестоящие органы прокуратуры, будучи связанной с исследованием фактических обстоятельств конкретного дела, в том числе касающихся выяснения содержания такого обращения,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Севастьянова Алексея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