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Назаровой Елены Эдуардовны на нарушение ее конституционных прав отдельными положениями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Е.Э.Назаровой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Е.Э.Назарова оспаривает конституционность части второй статьи 61 «Основания для освобождения от доказывания», части первой статьи 157 «Непосредственность и устность судебного разбирательства» и части второй статьи 185 «Воспроизведение аудио- или видеозаписи и ее исследование» ГПК Российской Федерации. Как следует из представленных материалов, апелляционным определением суда апелляционной инстанции, оставленным без изменения кассационным судом общей юрисдикции, Е.Э.Назаровой отказано в удовлетворении исковых требований к гражданке З. о взыскании компенсации 2 морального вреда и возложении обязанности пресечь действия, нарушающие тишину и покой. Определением судьи Верховного Суда Российской Федерации, с которым согласился заместитель Председателя этого суда, заявительнице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Е.Э.Назаровой, оспариваемые положения противоречат Конституции Российской Федерации, в частности ее статьям 46 (часть 1) и 123 (части 1 и 3), поскольку они позволяют суду не учитывать преюдициальный характер обстоятельств, установленных вступившим в законную силу судебным постановлением по ранее рассмотренному делу, не гарантируют исследования приобщенных к делу доказательств, в том числе воспроизведения аудио- и (или) видеозаписей в зале судебного заседания или ином специально оборудованном для этой цели помещении. Кроме того, заявительница ставит ряд вопросов, не связанных с проверкой конституционности нормативного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жалобы. Часть вторая стать 61 ГПК Российской Федерации, закрепляя, что обстоятельства, установленные вступившим в законную силу судебным постановлением по ранее рассмотренному делу, обязательны для суда, указанные обстоятельства не доказываются вновь и не подлежат оспариванию при рассмотрении другого дела, в котором участвуют те же лица, а также в случаях, предусмотренных данным Кодексом, конкретизирует общие положения процессуального законодательства об обязательности вступивших в законную силу постановлений судов общей юрисдикции. Оспариваемые положения статьи 157 и 185 названного Кодекса, предусматривающие, помимо прочего, обязанность суда непосредственно исследовать доказательства по делу, ознакомиться с письменными доказательствами, прослушать аудиозаписи и просмотреть видеозаписи, 3 осуществлять воспроизведение аудио- или видеозаписи в зале заседания или ином специально оборудованном для этой цели помещении с указанием в протоколе судебного заседания признаков воспроизводящих источников доказательств и времени воспроизведения, устанавливают гарантии принятия законного и обоснованного судебного решения, не допускают их произвольного применения и не нарушают конституционных прав заявительницы, упомянутых в жалобе. Доводы, приведенные в обоснование позиции, свидетельствуют о том, что нарушение своих конституционных прав заявительница связывает не с содержанием оспариваемых законоположений, а с их неправильным, по ее мнению, применением (неприменением) судами общей юрисдикции при рассмотрении ее дела. Между тем установление и исследование фактических обстоятельств конкретного дела, проверка правильности применения и выбора норм права с учетом этих обстоятельств, в том числе с точки зрения оценки судом представленных доказательств, равно как рассмотрение вопросов, не связанных с проверкой нормативного акта, не относятся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Назаровой Елены Эдуардовны,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