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2191-О/2023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Валиева Ярослава Валерьевича на нарушение его конституционных прав рядом норм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Я.В.Валиева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Я.В.Валиев оспаривает конституционность части 2 статьи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части 2 статьи 12.27 «Невыполнение обязанностей в связи с дорожно-транспортным происшествием», статьи 17.9 «Заведомо ложные показание свидетеля, пояснение специалиста, заключение эксперта или заведомо неправильный перевод», пункта 2 части 1 статьи 24.5 «Обстоятельства, исключающие производство по делу об административном правонарушении», статей 26.1 «Обстоятельства, подлежащие выяснению по 2 делу об административном правонарушении», 26.2 «Доказательства», 26.11 «Оценка доказательств», 27.121 «Медицинское освидетельствование на состояние опьянения» и 27.13 «Задержание транспортного средства» КоАП Российской Федерации. Как следует из представленных материалов, постановлением Анапского городского суда Краснодарского края от 28 мая 2020 года, оставленным без изменения решением Краснодарского краевого суда от 24 августа 2020 года, постановлением Четвертого кассационного суда общей юрисдикции от 28 мая 2021 года и постановлением Верховного Суда Российской Федерации от 28 февраля 2022 года, производство по делу об административном правонарушении, возбужденному в отношении гражданина К. по признакам административного правонарушения, предусмотренного частью 2 статьи 12.27 КоАП Российской Федерации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прекращено в связи с отсутствием события административного правонарушения. Суды пришли к выводу об отсутствии как дорожно- транспортного происшествия, так и вреда, причиненного здоровью пешехода Я.В.Валиева. Заявитель утверждает, что при возбуждении и рассмотрении дела об административном правонарушении с его участием были допущены нарушения материальных и процессуальных норм права, которые лишили его конституционного права на возмещение материального и морального вреда, причиненного административным правонарушением, совершенным в области дорожного движения. В связи с этим Я.В.Валиев просит признать оспариваемые законоположения не соответствующими статьям 2, 15–18, 19 (часть 1), 41, 45, 46, 47 (часть 1), 52, 53 и 123 (часть 3)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Валиева Ярослава Валерьевича,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