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2395-О/2024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Обрезумовой Оксаны Юрьевны на нарушение ее конституционных прав частями 1 и 4 статьи 147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О.Ю.Обрезумовой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О.Ю.Обрезумова оспаривает конституционность положений статьи 147 Жилищного кодекса Российской Федерации, согласно которым руководство деятельностью товарищества собственников жилья осуществляется правлением товарищества; правление товарищества собственников жилья вправе принимать решения по всем вопросам деятельности товарищества, за исключением вопросов, отнесенных к исключительной компетенции общего собрания собственников помещений в многоквартирном доме и компетенции общего собрания членов товарищества собственников жилья (часть 1); правление товарищества 2 собственников жилья является исполнительным органом товарищества, подотчетным общему собранию членов товарищества (часть 4). Как следует из представленных материалов, заявительница является собственником жилого помещения в многоквартирном доме, управление которым осуществляет товарищество собственников недвижимости. В 2020 и 2021 годах общие собрания членов этого объединения для утверждения сметы доходов и расходов на 2020–2022 годы не проводились, в связи с чем правлением товарищества принимались решения об использовании сметы и тарифов на содержание жилого помещения и оказание иных услуг, утвержденных общим собранием членов товарищества в 2019 году. Решением суда общей юрисдикции, с которым согласились суды вышестоящих инстанций, О.Ю.Обрезумовой отказано в удовлетворении ряда исковых требований, в том числе о признании незаконными действий товарищества по начислению платы за содержание общего имущества и оказание иных услуг в 2020–2022 годах и взыскании уплаченных ранее денежных средств. По мнению заявительницы, оспариваемые нормы противоречат статьям 17, 18, 35 и 55 Конституции Российской Федерации в той мере, в какой в системе действующего правового регулирования по смыслу, придаваемому им правоприменительной практикой, позволяют правлению товарищества собственников недвижимости принимать решения по вопросам, отнесенным к исключительной компетенции общих собраний членов товарищества и собственников помещений в многоквартирном доме.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Части 1 и 4 статьи 147 Жилищного кодекса Российской Федерации являются элементами правового регулирования института товарищества собственников жилья, обеспечивающего условия для самоорганизации собственников помещений в многоквартирных домах или жилых домов в 3 целях реализации и защиты их прав и законных интересов, и конкретизируют правовое положение правления этого объединения. Данные нормы сами по себе не могут рассматриваться в качестве нарушающих конституционные права О.Ю.Обрезумовой, в деле с участием которой суды исходили из того, что заявительница не оспаривала факт надлежащего осуществления товариществом своей деятельности в спорный период, отметили отсутствие доказательств необоснованности применявшихся тарифов, а также установили, что в 2022 году общее собрание членов товарищества утвердило отчеты по смете доходов и расходов за 2019–2021 годы, акты проверки финансово-хозяйственной деятельности за 2020–2021 годы, а также смету доходов и расходов на 2022 год. Установление же и оценка фактических обстоятельства конкретного дела, а также проверка законности судебных постановлений, в том числе на предмет правильности применения оспариваемых норм,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Обрезумовой Оксаны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