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Видриха Андрея Брониславовича на нарушение его конституционных прав частями второй и третьей статьи 94 и пунктом 3 части седьмой статьи 108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А.Б.Видриха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от 15 апреля 2023 года гражданину А.Б.Видриху, подозреваемому в совершении преступления, продлен срок задержания на 72 часа, при этом отмечено, что 13 апреля 2023 года он задержан по основанию и в порядке статей 91 и 92 УПК Российской Федерации. О продлении срока задержания ходатайствовал защитник подозреваемого в связи с необходимостью представления в суд доказательств необоснованности избрания меры пресечения в виде заключения под стражу, которые он не был готов представить в судебное заседание. С этим решением согласились судьи судов кассационной инстанции. 2 В этой связи А.Б.Видрих просит признать части вторую и третью статьи 94 «Основания освобождения подозреваемого», пункт 3 части седьмой статьи 108 «Заключение под стражу» УПК Российской Федерации не соответствующими статье 22 (часть 2) Конституции Российской Федерации, утверждая, что они позволяют подвергать лицо задержанию по подозрению в совершении преступления на срок более 48 часов.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Обеспечивая гарантии свободы и личной неприкосновенности, установленные статьей 22 Конституции Российской Федерации, Уголовно- процессуальный кодекс Российской Федерации определяет, что никто не может быть задержан по подозрению в совершении преступления или заключен под стражу при отсутствии на то законных оснований, предусмотренных данным Кодексом; до судебного решения лицо не может быть подвергнуто задержанию на срок более 48 часов, а в условиях военного положения – на срок более 30 суток, если лицо подозревается в совершении тяжкого или особо тяжкого преступления; суд, прокурор, следователь, орган дознания и дознаватель обязаны немедленно освободить всякого незаконно задержанного или содержащегося под стражей свыше срока, предусмотренного данным Кодексом (части первая и вторая статьи 10). По истечении 48 часов с момента задержания подозреваемый подлежит освобождению, если в отношении него не была избрана мера пресечения в виде заключения под стражу либо суд не продлил срок задержания в порядке, установленном пунктом 3 части седьмой статьи 108 данного Кодекса (часть вторая статьи 94), т.е.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 когда задержание признано судом законным и обоснованным. 3 В соответствии с частью третьей статьи 94 УПК Российской Федерации если постановление судьи о применении к подозреваемому меры пресечения в виде заключения под стражу либо продлении срока задержания не поступит в течение 48 часов с момента задержания, а в условиях военного положения – если такое постановление не поступит в течение 30 суток в отношении подозреваемого в совершении тяжкого или особо тяжкого преступления, то подозреваемый немедленно освобождается, о чем начальник места содержания подозреваемого уведомляет орган дознания или следователя, в производстве которого находится уголовное дело, и прокурора. Таким образом, приведенные нормы исключают бесконтрольное, вне установленных сроков задержание лица, неопределенности не содержат и не могут расцениваться как нарушающие права заявителя в указанном им аспекте. Тем более из представленных материалов следует, что инициировал продление срока задержания А.Б.Видриха на 72 часа его защитник, которому требовалось дополнительное время для представления суду доказательств необоснованности избрания меры пресечения в виде заключения под стражу. Следовательно, данная жалоба, как не отвечающая критерию допустимости обращений,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Видриха Андрея Брониславовича,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