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3023-О/2023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Аникиной Людмилы Павловны на нарушение ее конституционных прав положением пункта 1 статьи 217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Л.П.Аникиной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Л.П.Аникина оспаривает конституционность положения пункта 1 статьи 217 Налогового кодекса Российской Федерации, в соответствии с которым не подлежат налогообложению (освобождаются от налогообложения), если иное не предусмотрено данным пунктом, все виды компенсационных выплат,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(в пределах норм, установленных в соответствии с законодательством Российской Федерации), связанных с увольнением работников, за исключением сумм 2 выплат в виде выходного пособия, среднего месячного заработка на период трудоустройства, компенсации руководителю, заместителям руководителя и главному бухгалтеру организации в части, превышающей в целом трехкратный размер среднего месячного заработка или шестикратный размер среднего месячного заработка для работников, уволенных из организаций, расположенных в районах Крайнего Севера и приравненных к ним местностях. Как следует из представленных материалов, решением суда общей юрисдикции отказано в удовлетворении требований заявительницы к работодателю о признании выплаченного ей среднего заработка за время вынужденного прогула доходом, не подлежащим налогообложению. По мнению заявительницы, оспариваемое законоположение противоречит статьям 19 (часть 1) и 57 Конституции Российской Федерации, поскольку допускает произвольное увеличение налоговой базы налогоплательщика за счет соответствующей выплаты.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ранее принятых и сохраняющих силу решениях Конституционный Суд Российской Федерации выразил правовую позицию, согласно которой освобождение от уплаты налогов представляет собой льготу, т.е. исключение из принципов всеобщности и равенства налогообложения, вытекающих из Конституции Российской Федерации (статьи 19 и 57) и обязывающих каждого платить законно установленный налог по соответствующему объекту налогообложения; льготы носят адресный характер, а их установление относится к законодательной прерогативе, позволяющей определять круг лиц, на которых они распространяются (Постановление от 31 мая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Аникиной Людмилы Павловны,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