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2227-О/2024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Алимова Адольфа Зиятовича на нарушение его конституционных прав пунктом 2 части 1 статьи 30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А.З.Алимова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А.З.Алимов оспаривает конституционность пункта 2 части 1 статьи 30 Федерального закона от 28 декабря 2013 года № 400-ФЗ «О страховых пенсиях», согласно которому страховая пенсия по старости назначается ранее достижения возраста, установленного статьей 8 данного Федерального закона, при наличии величины индивидуального пенсионного коэффициента в размере не менее 30 мужчинам по достижении возраста 55 лет и женщинам по достижении возраста 50 лет, если они проработали на работах с тяжелыми условиями труда соответственно не менее 12 лет 6 месяцев и 10 лет и имеют страховой стаж соответственно не менее 25 лет и 2 20 лет; в случае, если указанные лица проработали на перечисленных работах не менее половины установленного срока и имеют требуемую продолжительность страхового стажа, страховая пенсия им назначается с уменьшением возраста, предусмотренного статьей 8 данного Федерального закона по состоянию на 31 декабря 2018 года, на один год за каждые 2 года и 6 месяцев такой работы мужчинам и за каждые 2 года такой работы женщинам. По мнению заявителя, оспариваемая норма не соответствует статьям 18, 19, 37 (части 1 и 3), 39, 46 и 55 Конституции Российской Федерации, поскольку лишает его права на досрочное назначение страховой пенсии по старости, не позволяя снижать общеустановленный пенсионный возраст пропорционально имеющемуся стажу, если он состоит из суммированных периодов работ в тяжелых условиях труда и в качестве рабочих локомотивных бригад и работников отдельных категорий, непосредственно осуществляющих организацию перевозок и обеспечивающих безопасность движения на железнодорожном транспорте и метрополитене, и в общей сложности составляет менее 12 лет 6 месяцев.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части 1 статьи 30 Федерального закона «О страховых пенсиях», устанавливающий условия досрочного назначения страховой пенсии по старости для лиц, занятых на определенных видах работ, связанных с неблагоприятным воздействием различного рода факторов, предусматривает также возможность снижения общеустановленного пенсионного возраста пропорционально имеющемуся стажу на соответствующих видах работ лицам, не имеющим необходимого для досрочного назначения страховой пенсии по старости стажа на таких видах работ (12 лет 6 месяцев – мужчины и 10 лет – женщины), но проработавшим на перечисленных работах не менее половины от требуемого срока. 3 Такое правовое регулирование предусматривает льготу по снижению пенсионного возраста с учетом характера и продолжительности выполняемой работы и само по себе не может рассматриваться как нарушающее конституционные права А.З.Алимова. Как следует из представленных материалов, нарушение своих прав заявитель связывает с отказом пенсионного органа и судов общей юрисдикции применить порядок суммирования стажа на отдельных видах работ, предусмотренный Правилами исчисления периодов работы, дающей право на досрочное назначение трудовой пенсии по старости в соответствии со статьями 27 и 28 Федерального закона «О трудовых пенсиях в Российской Федерации», утвержденными Постановлением Правительства Российской Федерации от 11 июля 2002 года № 516 (применяются в настоящее время при исчислении периодов работы, дающей право на досрочное назначение страховой пенсии по старости в соответствии со статьями 30 и 31 Федерального закона «О страховых пенсиях» согласно Постановлению Правительства Российской Федерации от 16 июля 2014 года № 665), для снижения общеустановленного пенсионного возраста и досрочного назначения ему страховой пенсии по старости в соответствии с пунктом 2 части 1 статьи 30 Федерального закона «О страховых пенсиях» применительно к ситуации, когда при суммировании стажа работы в тяжелых условиях труда с иными периодами работ, имеющими льготный характер, такой стаж в общей сложности составляет менее 12 лет 6 месяцев. Однако разрешение данного вопроса не относится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Алимова Адольфа Зиятовича,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