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изучив обращения гражданина А.М.Корганюка,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Корганюком Александром Михайловичем по вопросам, которые были рассмотрены Конституционным Судом Российской Федерации в вынесенном по его жалобам Определении от 30 мая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Корганюком Александром Михайловичем по вопросу оформления копии Определения Конституционного Суда Российской Федерации от 30 мая 2023 года № 36- ПР.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