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3524-О/2023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Ловцова Андрея Валентиновича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А.В.Ловцова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А.В.Ловцов оспаривает конституционность статьи 44 «Общее собрание собственников помещений в многоквартирном доме», частей 1–5 статьи 45 «Порядок проведения общего собрания собственников помещений в многоквартирном доме», частей 1, 3 и 5 статьи 46 «Решения общего собрания собственников помещений в многоквартирном доме», статей 47 «Общее собрание собственников помещений в многоквартирном доме в форме заочного голосования (опросным путем) и очно-заочного голосования» и 48 «Голосование на общем собрании собственников помещений в многоквартирном доме», части 7 статьи 156 «Размер платы за жилое помещение», частей 2 и 3 статьи 161 «Выбор способа управления 2 многоквартирным домом. Общие требования к деятельности по управлению многоквартирным домом», частей 1, 3 и 4 статьи 162 «Договор управления многоквартирным домом» Жилищного кодекса Российской Федерации, пункта 1 статьи 1813 «Недействительность решения собрания», пунктов 1, 3 и 5 статьи 1814 «Оспоримость решения собрания», подпункта 2 статьи 1815 «Ничтожность решения собрания», статей 196 «Общий срок исковой давности» и 197 «Специальные сроки исковой давности», пункта 2 статьи 199 «Применение исковой давности» ГК Российской Федерации во взаимосвязи перечисленных положений с частью 6 статьи 46 Жилищного кодекса Российской Федерации. Как следует из представленных материалов, дополнительным решением суда общей юрисдикции от 19 февраля 2021 года, с которым согласились вышестоящие суды, заявителю, наряду с другими истцами, было отказано в признании недействительным решения общего собрания собственников помещений в многоквартирном доме в связи с истечением срока исковой давности для оспаривания соответствующего решения. Определением судьи Верховного Суда Российской Федерации от 3 июня 2022 года, с которым согласился заместитель Председателя того же суда (письмо от 7 июля 2022 года), отказано в передаче кассационной жалобы А.В.Ловцова для рассмотрения в судебном заседании Судебной коллегии по гражданским делам Верховного Суда Российской Федерации. По мнению заявителя, оспариваемые нормы противоречат статьям 1 (часть 1), 2, 15 (части 1 и 2), 17 (часть 3), 18, 19 (часть 1), 30 (часть 2), 35 (части 1 и 2), 45 (часть 1), 46 (часть 1), 55 (части 2 и 3) и 56 (часть 3) Конституции Российской Федерации, поскольку по смыслу, придаваемому правоприменительной практикой, в случае фальсификации решений и протоколов общего собрания собственников помещений в многоквартирном доме они не позволяют собственникам этого дома защитить свои нарушенные права по истечении срока для оспаривания соответствующих решений, установленного частью 6 статьи 46 Жилищного кодекса Российской Федерации. Также А.В.Ловцов ходатайствует о восстановлении 3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Ловцова Андрея Валентиновича,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