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Новикова Павла Игоревича на нарушение его конституционных прав частью 11 статьи 6 Федерального закона «О потребительском кредите (займе)»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П.И.Новикова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П.И.Новиков оспаривает конституционность части 11 статьи 6 Федерального закона от 21 декабря 2013 года № 353-ФЗ «О потребительском кредите (займе)» в редакции Федерального закона от 5 декабря 2017 года № 378-ФЗ, согласно которой на момент заключения договора потребительского кредита (займа) полная стоимость потребительского кредита (займа) в процентах годовых не может превышать рассчитанное Банком России среднерыночное значение полной стоимости потребительского кредита (займа) в процентах годовых соответствующей категории потребительского кредита (займа), применяемое в 2 соответствующем календарном квартале, более чем на одну треть; в случае существенного изменения рыночных условий, влияющих на полную стоимость потребительского кредита (займа) в процентах годовых, нормативным актом Банка России может быть установлен период, в течение которого указанное в данной части ограничение не подлежит применению. Как следует из представленных материалов, апелляционным определением судебной коллегии по гражданским делам областного суда, с которым согласились суды вышестоящих инстанций, удовлетворены исковые требования микрокредитной компании и признано незаконным решение финансового уполномоченного о взыскании в пользу П.И.Новикова денежных средств, излишне уплаченных по договору займа; в удовлетворении встречных исковых требований заявителя о признании указанного решения финансового уполномоченного незаконным в части и о дополнительном взыскании переплаты по договору потребительского кредита отказано. Суды, в частности, отклонили доводы заявителя о том, что заключенное сторонами дополнительное соглашение об изменении срока возврата займа требует применения предельного значения полной стоимости потребительских кредитов (займов), установленного для договоров иной категории, и является основанием для перерасчета процентов за пользование займом. По мнению заявителя, оспариваемая норма не соответствует статьям 17 (часть 3), 18, 19 (части 1 и 2) и 55 (части 2 и 3) Конституции Российской Федерации в той мере, в какой она по смыслу, придаваемому ей в системе действующего правового регулирования сложившейся правоприменительной практикой, позволяет кредиторам – микрофинансовым организациям – обходить, в ущерб принципу правовой определенности, законодательные ограничения полной стоимости потребительских кредитов (займов) путем заключения с заемщиками дополнительных соглашений к договорам потребительского займа о продлении срока возврата денежных средств.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Часть 11 статьи 6 Федерального закона «О потребительском кредите (займе)», устанавливающая ограничение полной стоимости потребительского кредита (займа) в процентах годовых на момент заключения договора потребительского кредита (займа), направлена – как в оспариваемой, так и в действующей редакции – на защиту прав и законных интересов граждан-заемщиков и сама по себе не может рассматриваться в качестве нарушающей в указанном в жалобе аспекте конституционные права заявителя, в деле с участием которого суды, в частности, исходили из того, что стороны не увеличивали общий срок действия договора потребительского займа до 49 дней, при этом полная стоимость микрозайма, предоставленного П.И.Новикову, на момент заключения договора не превышала предельного значения, определенного Банком России в установленном законом порядке. К полномочиям же Конституционного Суда Российской Федерации, как они закреплены в статье 125 Конституции Российской Федерации и статье 3 Федерального конституционного закона «О Конституционном Суде Российской Федерации», проверка фактических обстоятельств конкретного дела и оценка доказательств, послуживших основанием для применения в нем тех или иных норм права,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Новикова Павла Игоревича,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