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автономной некоммерческой организации «Центр арбитражного разбирательства» на нарушение ее конституционных прав положением части 5 статьи 44 Федерального закона «Об арбитраже (третейском разбирательстве)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автономной некоммерческой организации «Центр арбитражного разбирательства»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«Центр арбитражного разбирательства» (далее – АНО «ЦАР») оспаривает конституционность положения части 5 статьи 44 Федерального закона от 29 декабря 2015 года № 382-ФЗ «Об арбитраже (третейском разбирательстве) в Российской Федерации», согласно которому уполномоченным федеральным органом исполнительной власти утверждаются положение о порядке создания и деятельности Совета по совершенствованию третейского разбирательства, порядок рассмотрения документов, представляемых для рассмотрения указанным Советом вопроса о выдаче рекомендации, предусмотренной частью 6 данной статьи. 2 Как следует из представленных материалов, решением районного суда, с которым согласились суды вышестоящих инстанций, АНО «ЦАР» было отказано в удовлетворении требований о признании незаконным решения Министерства юстиции Российской Федерации о возврате заявления о выдаче разрешения на осуществление функций постоянно действующего арбитражного учреждения, а также о возложении обязанности на председателя Совета по совершенствованию третейского разбирательства принять решение о выдаче либо об отказе в выдаче рекомендации о предоставлении АНО «ЦАР» права на осуществление указанных функций. По мнению заявителя, оспариваемое законоположение не соответствует Конституции Российской Федерации, в частности ее статьям 1, 2, 4 (часть 2), 6 (часть 2), 8 (часть 1), 15 (части 1 и 2), 18, 19, 21 (часть 1), 24 (часть 2), 30 (часть 1), 32 (часть 1), 34 (часть 1), 37 (часть 1), 45, 46 (части 1 и 2), 55 (часть 3), 56 и 751, поскольку способствует принятию уполномоченным федеральным органом государственной власти произвольных решений относительно вопроса о передаче или об отказе в передаче на рассмотрение Совета по совершенствованию третейского разбирательства материалов для рекомендации в предоставлении некоммерческой организации права на осуществление функций постоянно действующего арбитражного учреждения.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от 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автономной некоммерческой организации «Центр арбитражного разбирательства», поскольку она не отвечает требованиям Федерального конституционного 4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