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Красноярской региональной общественной спортивной организации «Федерация Киокушин» на нарушение ее конституционных прав статьей 19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Красноярской региональной общественной спортивной организации «Федерация Киокушин»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Красноярская региональная общественная спортивная организация «Федерация Киокушин» (далее также – КРОСО «Федерация Киокушин») оспаривает конституционность статьи 19 «Требования, предъявляемые к учредителям, членам и участникам общественных объединений» Федерального закона от 19 мая 1995 года № 82-ФЗ «Об общественных объединениях». Как следует из представленных материалов, решением суда общей юрисдикции, с которым согласились вышестоящие суды, было отказано в 2 удовлетворении требования КРОСО «Федерация Киокушин» к Красноярской спортивной региональной общественной организации «Федерация Киокусинкай Красноярского края» (далее также – КСРОО «Федерация Киокусинкай Красноярского края») о признании незаконным отказа в принятии в состав аккредитованной спортивной федерации и о возложении обязанности принять заявителя в члены данной общественной организации. Судами было установлено, что соответствующее решение было принято уполномоченным органом управления КСРОО «Федерация Киокусинкай Красноярского края» в установленном порядке; при этом надлежащим образом оформленное заявление о вступлении в члены общественной организации КРОСО «Федерация Киокушин» не подавалось. По мнению заявителя, оспариваемое законоположение не соответствует статье 30 Конституции Российской Федерации, поскольку позволяет аккредитованной спортивной федерации произвольно отказывать в принятии в члены общественной организации и не указывать основания такого отказа.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Федеральному закону «Об общественных объединениях» под общественным объединением, в том числе созданным в организационно-правовой форме общественной организации, понимается добровольное, самоуправляемое, некоммерческое формирование, созданное по инициативе граждан, объединившихся на основе общности интересов для реализации общих целей, указанных в уставе общественного объединения (часть первая статьи 5 и абзац второй части первой статьи 7). Статья 19 Федерального закона «Об общественных объединениях» (как в действующей редакции, так и в ранее действовавшей редакции, примененной судами в деле с участием КРОСО «Федерация Киокушин») закрепляет требования, предъявляемые к 3 учредителям, членам и участникам общественных объединений, и предусматривает, в частности, что вопросы, связанные с членством в общественных объединениях, определяются уставами соответствующих общественных объединений. При этом в силу части третьей статьи 20, пункта 2 части шестой статьи 21 и пункта 1 части первой статьи 23 указанного Федерального закона уставы общественных объединений могут содержать положения, не противоречащие этому Федеральному закону и другим федеральным законам, а также подлежат проверке при государственной регистрации общественных объединений. Следовательно, статья 19 Федерального закона «Об общественных объединениях» не предполагает принятия общественной организацией произвольных решений об отказе в принятии в члены данной общественной организации и не может рассматриваться как нарушающая конституционные права заявителя, тем более что согласно представленным судебным постановлениям отказ в принятии КРОСО «Федерация Киокушин» в члены другой общественной организации был наряду с прочим обусловлен отсутствием необходимых для этого документов.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Красноярской региональной общественной спортивной организации «Федерация Киокушин»,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